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799" w:rsidRPr="001C638E" w:rsidRDefault="00B33799" w:rsidP="00B33799">
      <w:pPr>
        <w:spacing w:before="100" w:beforeAutospacing="1" w:after="100" w:afterAutospacing="1"/>
        <w:jc w:val="both"/>
        <w:rPr>
          <w:rFonts w:ascii="Times" w:hAnsi="Times"/>
          <w:color w:val="000000"/>
        </w:rPr>
      </w:pPr>
      <w:r w:rsidRPr="001C638E">
        <w:rPr>
          <w:rFonts w:ascii="Times" w:hAnsi="Times"/>
          <w:b/>
          <w:color w:val="000000"/>
        </w:rPr>
        <w:t xml:space="preserve">Question </w:t>
      </w:r>
      <w:r>
        <w:rPr>
          <w:rFonts w:ascii="Times" w:hAnsi="Times"/>
          <w:b/>
          <w:color w:val="000000"/>
        </w:rPr>
        <w:t>1</w:t>
      </w:r>
      <w:r>
        <w:rPr>
          <w:rFonts w:ascii="Times" w:hAnsi="Times"/>
          <w:b/>
          <w:color w:val="000000"/>
        </w:rPr>
        <w:t xml:space="preserve"> </w:t>
      </w:r>
      <w:bookmarkStart w:id="0" w:name="_GoBack"/>
      <w:bookmarkEnd w:id="0"/>
      <w:proofErr w:type="spellStart"/>
      <w:r w:rsidRPr="001C638E">
        <w:rPr>
          <w:rFonts w:ascii="Times" w:hAnsi="Times"/>
          <w:color w:val="000000"/>
        </w:rPr>
        <w:t>Mitsumishi</w:t>
      </w:r>
      <w:proofErr w:type="spellEnd"/>
      <w:r w:rsidRPr="001C638E">
        <w:rPr>
          <w:rFonts w:ascii="Times" w:hAnsi="Times"/>
          <w:color w:val="000000"/>
        </w:rPr>
        <w:t xml:space="preserve"> is a Japanese company whose number of vehicles (in thousands) sold betwe</w:t>
      </w:r>
      <w:r>
        <w:rPr>
          <w:rFonts w:ascii="Times" w:hAnsi="Times"/>
          <w:color w:val="000000"/>
        </w:rPr>
        <w:t>en January 2013</w:t>
      </w:r>
      <w:r w:rsidRPr="001C638E">
        <w:rPr>
          <w:rFonts w:ascii="Times" w:hAnsi="Times"/>
          <w:color w:val="000000"/>
        </w:rPr>
        <w:t xml:space="preserve"> and Dece</w:t>
      </w:r>
      <w:r>
        <w:rPr>
          <w:rFonts w:ascii="Times" w:hAnsi="Times"/>
          <w:color w:val="000000"/>
        </w:rPr>
        <w:t>mber 2016</w:t>
      </w:r>
      <w:r w:rsidRPr="001C638E">
        <w:rPr>
          <w:rFonts w:ascii="Times" w:hAnsi="Times"/>
          <w:color w:val="000000"/>
        </w:rPr>
        <w:t xml:space="preserve"> is reported in Table 2. Company usually runs sales promotions in May and June. Their sales in millions dollars for the same time period are also reported in the Table 3.</w:t>
      </w:r>
    </w:p>
    <w:tbl>
      <w:tblPr>
        <w:tblW w:w="9851" w:type="dxa"/>
        <w:tblInd w:w="118" w:type="dxa"/>
        <w:tblLook w:val="04A0" w:firstRow="1" w:lastRow="0" w:firstColumn="1" w:lastColumn="0" w:noHBand="0" w:noVBand="1"/>
      </w:tblPr>
      <w:tblGrid>
        <w:gridCol w:w="1196"/>
        <w:gridCol w:w="855"/>
        <w:gridCol w:w="854"/>
        <w:gridCol w:w="1040"/>
        <w:gridCol w:w="912"/>
        <w:gridCol w:w="272"/>
        <w:gridCol w:w="1195"/>
        <w:gridCol w:w="926"/>
        <w:gridCol w:w="867"/>
        <w:gridCol w:w="867"/>
        <w:gridCol w:w="867"/>
      </w:tblGrid>
      <w:tr w:rsidR="00B33799" w:rsidRPr="001C638E" w:rsidTr="00826E84">
        <w:trPr>
          <w:trHeight w:val="255"/>
        </w:trPr>
        <w:tc>
          <w:tcPr>
            <w:tcW w:w="1195" w:type="dxa"/>
            <w:tcBorders>
              <w:top w:val="single" w:sz="8" w:space="0" w:color="auto"/>
              <w:left w:val="single" w:sz="8" w:space="0" w:color="auto"/>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p>
        </w:tc>
        <w:tc>
          <w:tcPr>
            <w:tcW w:w="0" w:type="auto"/>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008" w:type="dxa"/>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884" w:type="dxa"/>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272" w:type="dxa"/>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883" w:type="dxa"/>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single" w:sz="8" w:space="0" w:color="auto"/>
              <w:left w:val="nil"/>
              <w:bottom w:val="nil"/>
              <w:right w:val="nil"/>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single" w:sz="8" w:space="0" w:color="auto"/>
              <w:left w:val="nil"/>
              <w:bottom w:val="nil"/>
              <w:right w:val="single" w:sz="8" w:space="0" w:color="auto"/>
            </w:tcBorders>
            <w:shd w:val="clear" w:color="auto" w:fill="auto"/>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3660" w:type="dxa"/>
            <w:gridSpan w:val="4"/>
            <w:tcBorders>
              <w:top w:val="nil"/>
              <w:left w:val="nil"/>
              <w:bottom w:val="nil"/>
              <w:right w:val="nil"/>
            </w:tcBorders>
            <w:shd w:val="clear" w:color="000000" w:fill="FFFFFF"/>
            <w:noWrap/>
            <w:vAlign w:val="bottom"/>
            <w:hideMark/>
          </w:tcPr>
          <w:p w:rsidR="00B33799" w:rsidRPr="001C638E" w:rsidRDefault="00B33799" w:rsidP="00826E84">
            <w:pPr>
              <w:jc w:val="center"/>
              <w:rPr>
                <w:rFonts w:ascii="Arial" w:hAnsi="Arial" w:cs="Arial"/>
                <w:b/>
                <w:bCs/>
                <w:sz w:val="20"/>
              </w:rPr>
            </w:pPr>
            <w:r w:rsidRPr="001C638E">
              <w:rPr>
                <w:rFonts w:ascii="Arial" w:hAnsi="Arial" w:cs="Arial"/>
                <w:b/>
                <w:sz w:val="20"/>
              </w:rPr>
              <w:t>Table 2.</w:t>
            </w:r>
            <w:r w:rsidRPr="001C638E">
              <w:rPr>
                <w:rFonts w:ascii="Arial" w:hAnsi="Arial" w:cs="Arial"/>
                <w:sz w:val="20"/>
              </w:rPr>
              <w:t xml:space="preserve"> </w:t>
            </w:r>
            <w:r>
              <w:rPr>
                <w:rFonts w:ascii="Arial" w:hAnsi="Arial" w:cs="Arial"/>
                <w:sz w:val="20"/>
              </w:rPr>
              <w:t xml:space="preserve">Number of </w:t>
            </w:r>
            <w:r w:rsidRPr="00EC2A48">
              <w:rPr>
                <w:rFonts w:ascii="Arial" w:hAnsi="Arial" w:cs="Arial"/>
                <w:bCs/>
                <w:sz w:val="20"/>
              </w:rPr>
              <w:t>Vehicles Sold (in thousands)</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3527" w:type="dxa"/>
            <w:gridSpan w:val="4"/>
            <w:tcBorders>
              <w:top w:val="nil"/>
              <w:left w:val="nil"/>
              <w:bottom w:val="nil"/>
              <w:right w:val="single" w:sz="8" w:space="0" w:color="000000"/>
            </w:tcBorders>
            <w:shd w:val="clear" w:color="000000" w:fill="FFFFFF"/>
            <w:noWrap/>
            <w:vAlign w:val="bottom"/>
            <w:hideMark/>
          </w:tcPr>
          <w:p w:rsidR="00B33799" w:rsidRPr="001C638E" w:rsidRDefault="00B33799" w:rsidP="00826E84">
            <w:pPr>
              <w:jc w:val="center"/>
              <w:rPr>
                <w:rFonts w:ascii="Arial" w:hAnsi="Arial" w:cs="Arial"/>
                <w:b/>
                <w:bCs/>
                <w:sz w:val="20"/>
              </w:rPr>
            </w:pPr>
            <w:r w:rsidRPr="001C638E">
              <w:rPr>
                <w:rFonts w:ascii="Arial" w:hAnsi="Arial" w:cs="Arial"/>
                <w:b/>
                <w:sz w:val="20"/>
              </w:rPr>
              <w:t>Table 3.</w:t>
            </w:r>
            <w:r w:rsidRPr="001C638E">
              <w:rPr>
                <w:rFonts w:ascii="Arial" w:hAnsi="Arial" w:cs="Arial"/>
                <w:sz w:val="20"/>
              </w:rPr>
              <w:t xml:space="preserve"> </w:t>
            </w:r>
            <w:r w:rsidRPr="00EC2A48">
              <w:rPr>
                <w:rFonts w:ascii="Arial" w:hAnsi="Arial" w:cs="Arial"/>
                <w:bCs/>
                <w:sz w:val="20"/>
              </w:rPr>
              <w:t>Vehicle Sales (in $ million)</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3660" w:type="dxa"/>
            <w:gridSpan w:val="4"/>
            <w:tcBorders>
              <w:top w:val="nil"/>
              <w:left w:val="nil"/>
              <w:bottom w:val="single" w:sz="4" w:space="0" w:color="auto"/>
              <w:right w:val="nil"/>
            </w:tcBorders>
            <w:shd w:val="clear" w:color="000000" w:fill="FFFFFF"/>
            <w:noWrap/>
            <w:vAlign w:val="bottom"/>
            <w:hideMark/>
          </w:tcPr>
          <w:p w:rsidR="00B33799" w:rsidRPr="001C638E" w:rsidRDefault="00B33799" w:rsidP="00826E84">
            <w:pPr>
              <w:jc w:val="center"/>
              <w:rPr>
                <w:rFonts w:ascii="Arial" w:hAnsi="Arial" w:cs="Arial"/>
                <w:sz w:val="20"/>
              </w:rPr>
            </w:pPr>
            <w:r w:rsidRPr="001C638E">
              <w:rPr>
                <w:rFonts w:ascii="Arial" w:hAnsi="Arial" w:cs="Arial"/>
                <w:sz w:val="20"/>
              </w:rPr>
              <w:t>Year</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3527" w:type="dxa"/>
            <w:gridSpan w:val="4"/>
            <w:tcBorders>
              <w:top w:val="nil"/>
              <w:left w:val="nil"/>
              <w:bottom w:val="single" w:sz="4" w:space="0" w:color="auto"/>
              <w:right w:val="single" w:sz="8" w:space="0" w:color="000000"/>
            </w:tcBorders>
            <w:shd w:val="clear" w:color="000000" w:fill="FFFFFF"/>
            <w:noWrap/>
            <w:vAlign w:val="bottom"/>
            <w:hideMark/>
          </w:tcPr>
          <w:p w:rsidR="00B33799" w:rsidRPr="001C638E" w:rsidRDefault="00B33799" w:rsidP="00826E84">
            <w:pPr>
              <w:jc w:val="center"/>
              <w:rPr>
                <w:rFonts w:ascii="Arial" w:hAnsi="Arial" w:cs="Arial"/>
                <w:sz w:val="20"/>
              </w:rPr>
            </w:pPr>
            <w:r w:rsidRPr="001C638E">
              <w:rPr>
                <w:rFonts w:ascii="Arial" w:hAnsi="Arial" w:cs="Arial"/>
                <w:sz w:val="20"/>
              </w:rPr>
              <w:t>Year</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nil"/>
              <w:left w:val="nil"/>
              <w:bottom w:val="single" w:sz="4" w:space="0" w:color="auto"/>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2013</w:t>
            </w:r>
          </w:p>
        </w:tc>
        <w:tc>
          <w:tcPr>
            <w:tcW w:w="0" w:type="auto"/>
            <w:tcBorders>
              <w:top w:val="nil"/>
              <w:left w:val="nil"/>
              <w:bottom w:val="single" w:sz="4" w:space="0" w:color="auto"/>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2014</w:t>
            </w:r>
          </w:p>
        </w:tc>
        <w:tc>
          <w:tcPr>
            <w:tcW w:w="1008" w:type="dxa"/>
            <w:tcBorders>
              <w:top w:val="nil"/>
              <w:left w:val="nil"/>
              <w:bottom w:val="single" w:sz="4" w:space="0" w:color="auto"/>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2015</w:t>
            </w:r>
          </w:p>
        </w:tc>
        <w:tc>
          <w:tcPr>
            <w:tcW w:w="884" w:type="dxa"/>
            <w:tcBorders>
              <w:top w:val="nil"/>
              <w:left w:val="nil"/>
              <w:bottom w:val="single" w:sz="4" w:space="0" w:color="auto"/>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2016</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883" w:type="dxa"/>
            <w:tcBorders>
              <w:top w:val="nil"/>
              <w:left w:val="nil"/>
              <w:bottom w:val="single" w:sz="4" w:space="0" w:color="auto"/>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2013</w:t>
            </w:r>
          </w:p>
        </w:tc>
        <w:tc>
          <w:tcPr>
            <w:tcW w:w="0" w:type="auto"/>
            <w:tcBorders>
              <w:top w:val="nil"/>
              <w:left w:val="nil"/>
              <w:bottom w:val="single" w:sz="4" w:space="0" w:color="auto"/>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2014</w:t>
            </w:r>
          </w:p>
        </w:tc>
        <w:tc>
          <w:tcPr>
            <w:tcW w:w="0" w:type="auto"/>
            <w:tcBorders>
              <w:top w:val="nil"/>
              <w:left w:val="nil"/>
              <w:bottom w:val="single" w:sz="4" w:space="0" w:color="auto"/>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2015</w:t>
            </w:r>
          </w:p>
        </w:tc>
        <w:tc>
          <w:tcPr>
            <w:tcW w:w="0" w:type="auto"/>
            <w:tcBorders>
              <w:top w:val="nil"/>
              <w:left w:val="nil"/>
              <w:bottom w:val="single" w:sz="4" w:space="0" w:color="auto"/>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2016</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January</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89</w:t>
            </w:r>
            <w:r w:rsidRPr="001C638E">
              <w:rPr>
                <w:rFonts w:ascii="Arial" w:hAnsi="Arial" w:cs="Arial"/>
                <w:sz w:val="20"/>
              </w:rPr>
              <w:t>4.7</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11</w:t>
            </w:r>
            <w:r w:rsidRPr="001C638E">
              <w:rPr>
                <w:rFonts w:ascii="Arial" w:hAnsi="Arial" w:cs="Arial"/>
                <w:sz w:val="20"/>
              </w:rPr>
              <w:t>65.4</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100</w:t>
            </w:r>
            <w:r w:rsidRPr="001C638E">
              <w:rPr>
                <w:rFonts w:ascii="Arial" w:hAnsi="Arial" w:cs="Arial"/>
                <w:sz w:val="20"/>
              </w:rPr>
              <w:t>4.0</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1177.7</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January</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14.343</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15.702</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15.645</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17.064</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February</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1172.7</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1214.7</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1214.6</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1283.2</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February</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14.937</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15.875</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15.884</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16.751</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March</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1431.9</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1475.5</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1563.2</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1578.1</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March</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14.573</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15.662</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16.839</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17.508</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April</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1209.7</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1311.9</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1416.5</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1484.8</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April</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14.831</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15.746</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16.622</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17.121</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May</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1361.9</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1468.9</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1634.6</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1664.9</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May</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14.416</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15.730</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17.028</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18.092</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June</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1311.6</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1429.4</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1448.8</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1513.4</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June</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14.482</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16.040</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17.133</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17.429</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July</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1178.5</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1339.4</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1464.6</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1545.0</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July</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14.467</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16.050</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16.867</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17.943</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August</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1310.5</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1526.4</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1613.4</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1609.4</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August</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14.502</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16.030</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17.655</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18.206</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September</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1210.6</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1162.2</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1275.5</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1473.3</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September</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15.153</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15.750</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16.856</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18.516</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October</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1116.5</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1234.4</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1312.1</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1485.1</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October</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14.790</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15.733</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16.889</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18.551</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November</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1165.9</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1265.9</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1324.4</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1347.1</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November</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15.411</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16.479</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17.439</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18.551</w:t>
            </w:r>
          </w:p>
        </w:tc>
      </w:tr>
      <w:tr w:rsidR="00B33799" w:rsidRPr="001C638E" w:rsidTr="00826E84">
        <w:trPr>
          <w:trHeight w:val="255"/>
        </w:trPr>
        <w:tc>
          <w:tcPr>
            <w:tcW w:w="1195" w:type="dxa"/>
            <w:tcBorders>
              <w:top w:val="nil"/>
              <w:left w:val="single" w:sz="8" w:space="0" w:color="auto"/>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December</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Pr>
                <w:rFonts w:ascii="Arial" w:hAnsi="Arial" w:cs="Arial"/>
                <w:sz w:val="20"/>
              </w:rPr>
              <w:t>1299</w:t>
            </w:r>
            <w:r w:rsidRPr="001C638E">
              <w:rPr>
                <w:rFonts w:ascii="Arial" w:hAnsi="Arial" w:cs="Arial"/>
                <w:sz w:val="20"/>
              </w:rPr>
              <w:t>.0</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1389.2</w:t>
            </w:r>
          </w:p>
        </w:tc>
        <w:tc>
          <w:tcPr>
            <w:tcW w:w="1008"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w:t>
            </w:r>
            <w:r>
              <w:rPr>
                <w:rFonts w:ascii="Arial" w:hAnsi="Arial" w:cs="Arial"/>
                <w:sz w:val="20"/>
              </w:rPr>
              <w:t>1</w:t>
            </w:r>
            <w:r w:rsidRPr="001C638E">
              <w:rPr>
                <w:rFonts w:ascii="Arial" w:hAnsi="Arial" w:cs="Arial"/>
                <w:sz w:val="20"/>
              </w:rPr>
              <w:t>0.3</w:t>
            </w:r>
          </w:p>
        </w:tc>
        <w:tc>
          <w:tcPr>
            <w:tcW w:w="884"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16</w:t>
            </w:r>
            <w:r>
              <w:rPr>
                <w:rFonts w:ascii="Arial" w:hAnsi="Arial" w:cs="Arial"/>
                <w:sz w:val="20"/>
              </w:rPr>
              <w:t>5</w:t>
            </w:r>
            <w:r w:rsidRPr="001C638E">
              <w:rPr>
                <w:rFonts w:ascii="Arial" w:hAnsi="Arial" w:cs="Arial"/>
                <w:sz w:val="20"/>
              </w:rPr>
              <w:t>3.7</w:t>
            </w:r>
          </w:p>
        </w:tc>
        <w:tc>
          <w:tcPr>
            <w:tcW w:w="272"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nil"/>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December</w:t>
            </w:r>
          </w:p>
        </w:tc>
        <w:tc>
          <w:tcPr>
            <w:tcW w:w="883" w:type="dxa"/>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15.561</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15.794</w:t>
            </w:r>
          </w:p>
        </w:tc>
        <w:tc>
          <w:tcPr>
            <w:tcW w:w="0" w:type="auto"/>
            <w:tcBorders>
              <w:top w:val="nil"/>
              <w:left w:val="nil"/>
              <w:bottom w:val="nil"/>
              <w:right w:val="nil"/>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17.223</w:t>
            </w:r>
          </w:p>
        </w:tc>
        <w:tc>
          <w:tcPr>
            <w:tcW w:w="0" w:type="auto"/>
            <w:tcBorders>
              <w:top w:val="nil"/>
              <w:left w:val="nil"/>
              <w:bottom w:val="nil"/>
              <w:right w:val="single" w:sz="8" w:space="0" w:color="auto"/>
            </w:tcBorders>
            <w:shd w:val="clear" w:color="000000" w:fill="FFFFFF"/>
            <w:noWrap/>
            <w:vAlign w:val="bottom"/>
            <w:hideMark/>
          </w:tcPr>
          <w:p w:rsidR="00B33799" w:rsidRPr="001C638E" w:rsidRDefault="00B33799" w:rsidP="00826E84">
            <w:pPr>
              <w:jc w:val="right"/>
              <w:rPr>
                <w:rFonts w:ascii="Arial" w:hAnsi="Arial" w:cs="Arial"/>
                <w:sz w:val="20"/>
              </w:rPr>
            </w:pPr>
            <w:r w:rsidRPr="001C638E">
              <w:rPr>
                <w:rFonts w:ascii="Arial" w:hAnsi="Arial" w:cs="Arial"/>
                <w:sz w:val="20"/>
              </w:rPr>
              <w:t>17.631</w:t>
            </w:r>
          </w:p>
        </w:tc>
      </w:tr>
      <w:tr w:rsidR="00B33799" w:rsidRPr="001C638E" w:rsidTr="00826E84">
        <w:trPr>
          <w:trHeight w:val="270"/>
        </w:trPr>
        <w:tc>
          <w:tcPr>
            <w:tcW w:w="1195" w:type="dxa"/>
            <w:tcBorders>
              <w:top w:val="nil"/>
              <w:left w:val="single" w:sz="8" w:space="0" w:color="auto"/>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008" w:type="dxa"/>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884" w:type="dxa"/>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272" w:type="dxa"/>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1195" w:type="dxa"/>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883" w:type="dxa"/>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nil"/>
              <w:left w:val="nil"/>
              <w:bottom w:val="single" w:sz="8" w:space="0" w:color="auto"/>
              <w:right w:val="nil"/>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c>
          <w:tcPr>
            <w:tcW w:w="0" w:type="auto"/>
            <w:tcBorders>
              <w:top w:val="nil"/>
              <w:left w:val="nil"/>
              <w:bottom w:val="single" w:sz="8" w:space="0" w:color="auto"/>
              <w:right w:val="single" w:sz="8" w:space="0" w:color="auto"/>
            </w:tcBorders>
            <w:shd w:val="clear" w:color="000000" w:fill="FFFFFF"/>
            <w:noWrap/>
            <w:vAlign w:val="bottom"/>
            <w:hideMark/>
          </w:tcPr>
          <w:p w:rsidR="00B33799" w:rsidRPr="001C638E" w:rsidRDefault="00B33799" w:rsidP="00826E84">
            <w:pPr>
              <w:rPr>
                <w:rFonts w:ascii="Arial" w:hAnsi="Arial" w:cs="Arial"/>
                <w:sz w:val="20"/>
              </w:rPr>
            </w:pPr>
            <w:r w:rsidRPr="001C638E">
              <w:rPr>
                <w:rFonts w:ascii="Arial" w:hAnsi="Arial" w:cs="Arial"/>
                <w:sz w:val="20"/>
              </w:rPr>
              <w:t> </w:t>
            </w:r>
          </w:p>
        </w:tc>
      </w:tr>
    </w:tbl>
    <w:p w:rsidR="00B33799" w:rsidRDefault="00B33799" w:rsidP="00B33799">
      <w:pPr>
        <w:pStyle w:val="NormalWeb"/>
        <w:shd w:val="clear" w:color="auto" w:fill="FFFFFF"/>
        <w:spacing w:before="0" w:beforeAutospacing="0" w:after="225" w:afterAutospacing="0" w:line="356" w:lineRule="atLeast"/>
        <w:ind w:right="1500"/>
        <w:rPr>
          <w:rFonts w:ascii="Times" w:hAnsi="Times"/>
          <w:color w:val="000000"/>
        </w:rPr>
      </w:pPr>
    </w:p>
    <w:p w:rsidR="00B33799" w:rsidRDefault="00B33799" w:rsidP="00B33799">
      <w:pPr>
        <w:pStyle w:val="NormalWeb"/>
        <w:shd w:val="clear" w:color="auto" w:fill="FFFFFF"/>
        <w:spacing w:before="0" w:beforeAutospacing="0" w:after="0" w:afterAutospacing="0"/>
        <w:rPr>
          <w:rFonts w:ascii="Times" w:hAnsi="Times"/>
          <w:color w:val="000000"/>
        </w:rPr>
      </w:pPr>
    </w:p>
    <w:p w:rsidR="00B33799" w:rsidRPr="001C638E" w:rsidRDefault="00B33799" w:rsidP="00B33799">
      <w:pPr>
        <w:pStyle w:val="NormalWeb"/>
        <w:shd w:val="clear" w:color="auto" w:fill="FFFFFF"/>
        <w:spacing w:before="0" w:beforeAutospacing="0" w:after="0" w:afterAutospacing="0"/>
        <w:rPr>
          <w:rFonts w:ascii="Times" w:hAnsi="Times"/>
          <w:color w:val="000000"/>
        </w:rPr>
      </w:pPr>
      <w:r w:rsidRPr="001C638E">
        <w:rPr>
          <w:rFonts w:ascii="Times" w:hAnsi="Times"/>
          <w:color w:val="000000"/>
        </w:rPr>
        <w:t xml:space="preserve">Perform an analysis of the sales data for the </w:t>
      </w:r>
      <w:proofErr w:type="spellStart"/>
      <w:r w:rsidRPr="001C638E">
        <w:rPr>
          <w:rFonts w:ascii="Times" w:hAnsi="Times"/>
          <w:color w:val="000000"/>
        </w:rPr>
        <w:t>Mitsumishi</w:t>
      </w:r>
      <w:proofErr w:type="spellEnd"/>
      <w:r w:rsidRPr="001C638E">
        <w:rPr>
          <w:rFonts w:ascii="Times" w:hAnsi="Times"/>
          <w:color w:val="000000"/>
        </w:rPr>
        <w:t xml:space="preserve"> by preparing report that summarizes your findings, forecasts, and recommendations based on your answers to the following questions:</w:t>
      </w:r>
    </w:p>
    <w:p w:rsidR="00B33799" w:rsidRPr="001C638E" w:rsidRDefault="00B33799" w:rsidP="00B33799">
      <w:pPr>
        <w:numPr>
          <w:ilvl w:val="0"/>
          <w:numId w:val="1"/>
        </w:numPr>
        <w:spacing w:before="100" w:beforeAutospacing="1" w:after="100" w:afterAutospacing="1"/>
        <w:rPr>
          <w:rFonts w:ascii="Times" w:hAnsi="Times"/>
          <w:color w:val="000000"/>
        </w:rPr>
      </w:pPr>
      <w:r w:rsidRPr="001C638E">
        <w:rPr>
          <w:rFonts w:ascii="Times" w:hAnsi="Times"/>
          <w:color w:val="000000"/>
        </w:rPr>
        <w:t xml:space="preserve">Construct a time series plot for number of vehicles sold. What type of pattern exists in the data? </w:t>
      </w:r>
    </w:p>
    <w:p w:rsidR="00B33799" w:rsidRPr="001C638E" w:rsidRDefault="00B33799" w:rsidP="00B33799">
      <w:pPr>
        <w:numPr>
          <w:ilvl w:val="0"/>
          <w:numId w:val="1"/>
        </w:numPr>
        <w:spacing w:before="100" w:beforeAutospacing="1" w:after="100" w:afterAutospacing="1"/>
        <w:rPr>
          <w:rFonts w:ascii="Times" w:hAnsi="Times"/>
          <w:color w:val="000000"/>
        </w:rPr>
      </w:pPr>
      <w:r w:rsidRPr="001C638E">
        <w:rPr>
          <w:rFonts w:ascii="Times" w:hAnsi="Times"/>
          <w:color w:val="000000"/>
        </w:rPr>
        <w:t>Construct a time series plot for vehicles sales. Comment on the underlying pattern in the time series.</w:t>
      </w:r>
    </w:p>
    <w:p w:rsidR="00B33799" w:rsidRPr="001C638E" w:rsidRDefault="00B33799" w:rsidP="00B33799">
      <w:pPr>
        <w:numPr>
          <w:ilvl w:val="0"/>
          <w:numId w:val="1"/>
        </w:numPr>
        <w:spacing w:before="100" w:beforeAutospacing="1" w:after="100" w:afterAutospacing="1"/>
        <w:rPr>
          <w:rFonts w:ascii="Times" w:hAnsi="Times"/>
          <w:color w:val="000000"/>
        </w:rPr>
      </w:pPr>
      <w:r w:rsidRPr="001C638E">
        <w:rPr>
          <w:rFonts w:ascii="Times" w:hAnsi="Times"/>
          <w:color w:val="000000"/>
        </w:rPr>
        <w:t>How can you measure the effect of the promotions on sales performance? Please report annual sales improvements.</w:t>
      </w:r>
    </w:p>
    <w:p w:rsidR="00B33799" w:rsidRPr="001C638E" w:rsidRDefault="00B33799" w:rsidP="00B33799">
      <w:pPr>
        <w:numPr>
          <w:ilvl w:val="0"/>
          <w:numId w:val="1"/>
        </w:numPr>
        <w:spacing w:before="100" w:beforeAutospacing="1" w:after="100" w:afterAutospacing="1"/>
        <w:rPr>
          <w:rFonts w:ascii="Times" w:hAnsi="Times"/>
          <w:color w:val="000000"/>
        </w:rPr>
      </w:pPr>
      <w:r w:rsidRPr="001C638E">
        <w:rPr>
          <w:rFonts w:ascii="Times" w:hAnsi="Times"/>
          <w:color w:val="000000"/>
        </w:rPr>
        <w:t>Using a dummy variable (multiple regression) approach, forecast the sales (as number of cars and amount of</w:t>
      </w:r>
      <w:r>
        <w:rPr>
          <w:rFonts w:ascii="Times" w:hAnsi="Times"/>
          <w:color w:val="000000"/>
        </w:rPr>
        <w:t xml:space="preserve"> sales in dollars) for year 2017</w:t>
      </w:r>
      <w:r w:rsidRPr="001C638E">
        <w:rPr>
          <w:rFonts w:ascii="Times" w:hAnsi="Times"/>
          <w:color w:val="000000"/>
        </w:rPr>
        <w:t>.</w:t>
      </w:r>
      <w:r>
        <w:rPr>
          <w:rFonts w:ascii="Times" w:hAnsi="Times"/>
          <w:color w:val="000000"/>
        </w:rPr>
        <w:t xml:space="preserve"> (Write down forecast model explicitly).</w:t>
      </w:r>
    </w:p>
    <w:p w:rsidR="00B33799" w:rsidRDefault="00B33799" w:rsidP="00B33799">
      <w:pPr>
        <w:numPr>
          <w:ilvl w:val="0"/>
          <w:numId w:val="1"/>
        </w:numPr>
        <w:spacing w:before="100" w:beforeAutospacing="1" w:after="100" w:afterAutospacing="1"/>
        <w:rPr>
          <w:rFonts w:ascii="Times" w:hAnsi="Times"/>
          <w:color w:val="000000"/>
        </w:rPr>
      </w:pPr>
      <w:r w:rsidRPr="001C638E">
        <w:rPr>
          <w:rFonts w:ascii="Times" w:hAnsi="Times"/>
          <w:color w:val="000000"/>
        </w:rPr>
        <w:t xml:space="preserve">Compute an estimate of the </w:t>
      </w:r>
      <w:r>
        <w:rPr>
          <w:rFonts w:ascii="Times" w:hAnsi="Times"/>
          <w:color w:val="000000"/>
        </w:rPr>
        <w:t>average vehicle price</w:t>
      </w:r>
      <w:r w:rsidRPr="001C638E">
        <w:rPr>
          <w:rFonts w:ascii="Times" w:hAnsi="Times"/>
          <w:color w:val="000000"/>
        </w:rPr>
        <w:t xml:space="preserve"> for each year.</w:t>
      </w:r>
    </w:p>
    <w:p w:rsidR="00B33799" w:rsidRDefault="00B33799" w:rsidP="00B33799">
      <w:pPr>
        <w:pStyle w:val="NormalWeb"/>
        <w:shd w:val="clear" w:color="auto" w:fill="FFFFFF"/>
        <w:spacing w:before="0" w:beforeAutospacing="0" w:after="120" w:afterAutospacing="0"/>
        <w:rPr>
          <w:rFonts w:ascii="Times" w:hAnsi="Times"/>
          <w:color w:val="000000"/>
        </w:rPr>
      </w:pPr>
      <w:r w:rsidRPr="001C638E">
        <w:rPr>
          <w:rFonts w:ascii="Times" w:hAnsi="Times"/>
          <w:b/>
          <w:color w:val="000000"/>
        </w:rPr>
        <w:t xml:space="preserve">Question </w:t>
      </w:r>
      <w:r>
        <w:rPr>
          <w:rFonts w:ascii="Times" w:hAnsi="Times"/>
          <w:b/>
          <w:color w:val="000000"/>
        </w:rPr>
        <w:t>2</w:t>
      </w:r>
      <w:r w:rsidRPr="001C638E">
        <w:rPr>
          <w:rFonts w:ascii="Times" w:hAnsi="Times"/>
          <w:color w:val="000000"/>
        </w:rPr>
        <w:t xml:space="preserve"> </w:t>
      </w:r>
      <w:r w:rsidRPr="00826DA1">
        <w:rPr>
          <w:rFonts w:ascii="Times" w:hAnsi="Times"/>
          <w:color w:val="000000"/>
        </w:rPr>
        <w:t xml:space="preserve">Microbrewers Inc. makes three different types of beers: Ale, Dark and White. All the products require water, malt, hops, and yeast. Since the supply of water is considered free, it is the amount of malt, hops and yeast resource that restricts capacity. They have only 180 gallons of malt, 270 gallons of hops, and 400 gallons of yeast available. Considering the aggregated weekly demand forecasts, they need to produce at least 60 gallons of beer per week. Ale is sold for $40 a gallon, dark is sold for $52 and white is sold for $58 a gallon. </w:t>
      </w:r>
      <w:r>
        <w:rPr>
          <w:rFonts w:ascii="Times" w:hAnsi="Times"/>
          <w:color w:val="000000"/>
        </w:rPr>
        <w:t>Brewing or production requirements are given in the following table:</w:t>
      </w:r>
    </w:p>
    <w:tbl>
      <w:tblPr>
        <w:tblStyle w:val="GridTable2-Accent3"/>
        <w:tblW w:w="0" w:type="auto"/>
        <w:jc w:val="center"/>
        <w:tblLook w:val="04A0" w:firstRow="1" w:lastRow="0" w:firstColumn="1" w:lastColumn="0" w:noHBand="0" w:noVBand="1"/>
      </w:tblPr>
      <w:tblGrid>
        <w:gridCol w:w="790"/>
        <w:gridCol w:w="563"/>
        <w:gridCol w:w="750"/>
        <w:gridCol w:w="843"/>
      </w:tblGrid>
      <w:tr w:rsidR="00B33799" w:rsidTr="00826E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33799" w:rsidRDefault="00B33799" w:rsidP="00826E84">
            <w:pPr>
              <w:pStyle w:val="NormalWeb"/>
              <w:spacing w:before="0" w:beforeAutospacing="0" w:after="120" w:afterAutospacing="0"/>
              <w:rPr>
                <w:rFonts w:ascii="Times" w:hAnsi="Times"/>
                <w:color w:val="000000"/>
              </w:rPr>
            </w:pPr>
          </w:p>
        </w:tc>
        <w:tc>
          <w:tcPr>
            <w:tcW w:w="0" w:type="auto"/>
          </w:tcPr>
          <w:p w:rsidR="00B33799" w:rsidRDefault="00B33799" w:rsidP="00826E84">
            <w:pPr>
              <w:pStyle w:val="NormalWeb"/>
              <w:spacing w:before="0" w:beforeAutospacing="0" w:after="120" w:afterAutospacing="0"/>
              <w:cnfStyle w:val="100000000000" w:firstRow="1" w:lastRow="0" w:firstColumn="0" w:lastColumn="0" w:oddVBand="0" w:evenVBand="0" w:oddHBand="0" w:evenHBand="0" w:firstRowFirstColumn="0" w:firstRowLastColumn="0" w:lastRowFirstColumn="0" w:lastRowLastColumn="0"/>
              <w:rPr>
                <w:rFonts w:ascii="Times" w:hAnsi="Times"/>
                <w:color w:val="000000"/>
              </w:rPr>
            </w:pPr>
            <w:r>
              <w:rPr>
                <w:rFonts w:ascii="Times" w:hAnsi="Times"/>
                <w:color w:val="000000"/>
              </w:rPr>
              <w:t>Ale</w:t>
            </w:r>
          </w:p>
        </w:tc>
        <w:tc>
          <w:tcPr>
            <w:tcW w:w="0" w:type="auto"/>
          </w:tcPr>
          <w:p w:rsidR="00B33799" w:rsidRDefault="00B33799" w:rsidP="00826E84">
            <w:pPr>
              <w:pStyle w:val="NormalWeb"/>
              <w:spacing w:before="0" w:beforeAutospacing="0" w:after="120" w:afterAutospacing="0"/>
              <w:cnfStyle w:val="100000000000" w:firstRow="1" w:lastRow="0" w:firstColumn="0" w:lastColumn="0" w:oddVBand="0" w:evenVBand="0" w:oddHBand="0" w:evenHBand="0" w:firstRowFirstColumn="0" w:firstRowLastColumn="0" w:lastRowFirstColumn="0" w:lastRowLastColumn="0"/>
              <w:rPr>
                <w:rFonts w:ascii="Times" w:hAnsi="Times"/>
                <w:color w:val="000000"/>
              </w:rPr>
            </w:pPr>
            <w:r>
              <w:rPr>
                <w:rFonts w:ascii="Times" w:hAnsi="Times"/>
                <w:color w:val="000000"/>
              </w:rPr>
              <w:t>Dark</w:t>
            </w:r>
          </w:p>
        </w:tc>
        <w:tc>
          <w:tcPr>
            <w:tcW w:w="0" w:type="auto"/>
          </w:tcPr>
          <w:p w:rsidR="00B33799" w:rsidRDefault="00B33799" w:rsidP="00826E84">
            <w:pPr>
              <w:pStyle w:val="NormalWeb"/>
              <w:spacing w:before="0" w:beforeAutospacing="0" w:after="120" w:afterAutospacing="0"/>
              <w:cnfStyle w:val="100000000000" w:firstRow="1" w:lastRow="0" w:firstColumn="0" w:lastColumn="0" w:oddVBand="0" w:evenVBand="0" w:oddHBand="0" w:evenHBand="0" w:firstRowFirstColumn="0" w:firstRowLastColumn="0" w:lastRowFirstColumn="0" w:lastRowLastColumn="0"/>
              <w:rPr>
                <w:rFonts w:ascii="Times" w:hAnsi="Times"/>
                <w:color w:val="000000"/>
              </w:rPr>
            </w:pPr>
            <w:r>
              <w:rPr>
                <w:rFonts w:ascii="Times" w:hAnsi="Times"/>
                <w:color w:val="000000"/>
              </w:rPr>
              <w:t>White</w:t>
            </w:r>
          </w:p>
        </w:tc>
      </w:tr>
      <w:tr w:rsidR="00B33799" w:rsidTr="00826E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33799" w:rsidRDefault="00B33799" w:rsidP="00826E84">
            <w:pPr>
              <w:pStyle w:val="NormalWeb"/>
              <w:spacing w:before="0" w:beforeAutospacing="0" w:after="120" w:afterAutospacing="0"/>
              <w:rPr>
                <w:rFonts w:ascii="Times" w:hAnsi="Times"/>
                <w:color w:val="000000"/>
              </w:rPr>
            </w:pPr>
            <w:r>
              <w:rPr>
                <w:rFonts w:ascii="Times" w:hAnsi="Times"/>
                <w:color w:val="000000"/>
              </w:rPr>
              <w:lastRenderedPageBreak/>
              <w:t>Malt</w:t>
            </w:r>
          </w:p>
        </w:tc>
        <w:tc>
          <w:tcPr>
            <w:tcW w:w="0" w:type="auto"/>
          </w:tcPr>
          <w:p w:rsidR="00B33799" w:rsidRDefault="00B33799" w:rsidP="00826E84">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Times" w:hAnsi="Times"/>
                <w:color w:val="000000"/>
              </w:rPr>
            </w:pPr>
            <w:r>
              <w:rPr>
                <w:rFonts w:ascii="Times" w:hAnsi="Times"/>
                <w:color w:val="000000"/>
              </w:rPr>
              <w:t>1</w:t>
            </w:r>
          </w:p>
        </w:tc>
        <w:tc>
          <w:tcPr>
            <w:tcW w:w="0" w:type="auto"/>
          </w:tcPr>
          <w:p w:rsidR="00B33799" w:rsidRDefault="00B33799" w:rsidP="00826E84">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Times" w:hAnsi="Times"/>
                <w:color w:val="000000"/>
              </w:rPr>
            </w:pPr>
            <w:r>
              <w:rPr>
                <w:rFonts w:ascii="Times" w:hAnsi="Times"/>
                <w:color w:val="000000"/>
              </w:rPr>
              <w:t>2</w:t>
            </w:r>
          </w:p>
        </w:tc>
        <w:tc>
          <w:tcPr>
            <w:tcW w:w="0" w:type="auto"/>
          </w:tcPr>
          <w:p w:rsidR="00B33799" w:rsidRDefault="00B33799" w:rsidP="00826E84">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Times" w:hAnsi="Times"/>
                <w:color w:val="000000"/>
              </w:rPr>
            </w:pPr>
            <w:r>
              <w:rPr>
                <w:rFonts w:ascii="Times" w:hAnsi="Times"/>
                <w:color w:val="000000"/>
              </w:rPr>
              <w:t>3</w:t>
            </w:r>
          </w:p>
        </w:tc>
      </w:tr>
      <w:tr w:rsidR="00B33799" w:rsidTr="00826E8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33799" w:rsidRDefault="00B33799" w:rsidP="00826E84">
            <w:pPr>
              <w:pStyle w:val="NormalWeb"/>
              <w:spacing w:before="0" w:beforeAutospacing="0" w:after="120" w:afterAutospacing="0"/>
              <w:rPr>
                <w:rFonts w:ascii="Times" w:hAnsi="Times"/>
                <w:color w:val="000000"/>
              </w:rPr>
            </w:pPr>
            <w:r>
              <w:rPr>
                <w:rFonts w:ascii="Times" w:hAnsi="Times"/>
                <w:color w:val="000000"/>
              </w:rPr>
              <w:t>Hops</w:t>
            </w:r>
          </w:p>
        </w:tc>
        <w:tc>
          <w:tcPr>
            <w:tcW w:w="0" w:type="auto"/>
          </w:tcPr>
          <w:p w:rsidR="00B33799" w:rsidRDefault="00B33799" w:rsidP="00826E84">
            <w:pPr>
              <w:pStyle w:val="NormalWeb"/>
              <w:spacing w:before="0" w:beforeAutospacing="0" w:after="120" w:afterAutospacing="0"/>
              <w:cnfStyle w:val="000000000000" w:firstRow="0" w:lastRow="0" w:firstColumn="0" w:lastColumn="0" w:oddVBand="0" w:evenVBand="0" w:oddHBand="0" w:evenHBand="0" w:firstRowFirstColumn="0" w:firstRowLastColumn="0" w:lastRowFirstColumn="0" w:lastRowLastColumn="0"/>
              <w:rPr>
                <w:rFonts w:ascii="Times" w:hAnsi="Times"/>
                <w:color w:val="000000"/>
              </w:rPr>
            </w:pPr>
            <w:r>
              <w:rPr>
                <w:rFonts w:ascii="Times" w:hAnsi="Times"/>
                <w:color w:val="000000"/>
              </w:rPr>
              <w:t>2</w:t>
            </w:r>
          </w:p>
        </w:tc>
        <w:tc>
          <w:tcPr>
            <w:tcW w:w="0" w:type="auto"/>
          </w:tcPr>
          <w:p w:rsidR="00B33799" w:rsidRDefault="00B33799" w:rsidP="00826E84">
            <w:pPr>
              <w:pStyle w:val="NormalWeb"/>
              <w:spacing w:before="0" w:beforeAutospacing="0" w:after="120" w:afterAutospacing="0"/>
              <w:cnfStyle w:val="000000000000" w:firstRow="0" w:lastRow="0" w:firstColumn="0" w:lastColumn="0" w:oddVBand="0" w:evenVBand="0" w:oddHBand="0" w:evenHBand="0" w:firstRowFirstColumn="0" w:firstRowLastColumn="0" w:lastRowFirstColumn="0" w:lastRowLastColumn="0"/>
              <w:rPr>
                <w:rFonts w:ascii="Times" w:hAnsi="Times"/>
                <w:color w:val="000000"/>
              </w:rPr>
            </w:pPr>
            <w:r>
              <w:rPr>
                <w:rFonts w:ascii="Times" w:hAnsi="Times"/>
                <w:color w:val="000000"/>
              </w:rPr>
              <w:t>4</w:t>
            </w:r>
          </w:p>
        </w:tc>
        <w:tc>
          <w:tcPr>
            <w:tcW w:w="0" w:type="auto"/>
          </w:tcPr>
          <w:p w:rsidR="00B33799" w:rsidRDefault="00B33799" w:rsidP="00826E84">
            <w:pPr>
              <w:pStyle w:val="NormalWeb"/>
              <w:spacing w:before="0" w:beforeAutospacing="0" w:after="120" w:afterAutospacing="0"/>
              <w:cnfStyle w:val="000000000000" w:firstRow="0" w:lastRow="0" w:firstColumn="0" w:lastColumn="0" w:oddVBand="0" w:evenVBand="0" w:oddHBand="0" w:evenHBand="0" w:firstRowFirstColumn="0" w:firstRowLastColumn="0" w:lastRowFirstColumn="0" w:lastRowLastColumn="0"/>
              <w:rPr>
                <w:rFonts w:ascii="Times" w:hAnsi="Times"/>
                <w:color w:val="000000"/>
              </w:rPr>
            </w:pPr>
            <w:r>
              <w:rPr>
                <w:rFonts w:ascii="Times" w:hAnsi="Times"/>
                <w:color w:val="000000"/>
              </w:rPr>
              <w:t>5</w:t>
            </w:r>
          </w:p>
        </w:tc>
      </w:tr>
      <w:tr w:rsidR="00B33799" w:rsidTr="00826E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33799" w:rsidRDefault="00B33799" w:rsidP="00826E84">
            <w:pPr>
              <w:pStyle w:val="NormalWeb"/>
              <w:spacing w:before="0" w:beforeAutospacing="0" w:after="120" w:afterAutospacing="0"/>
              <w:rPr>
                <w:rFonts w:ascii="Times" w:hAnsi="Times"/>
                <w:color w:val="000000"/>
              </w:rPr>
            </w:pPr>
            <w:r>
              <w:rPr>
                <w:rFonts w:ascii="Times" w:hAnsi="Times"/>
                <w:color w:val="000000"/>
              </w:rPr>
              <w:t>Yeast</w:t>
            </w:r>
          </w:p>
        </w:tc>
        <w:tc>
          <w:tcPr>
            <w:tcW w:w="0" w:type="auto"/>
          </w:tcPr>
          <w:p w:rsidR="00B33799" w:rsidRDefault="00B33799" w:rsidP="00826E84">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Times" w:hAnsi="Times"/>
                <w:color w:val="000000"/>
              </w:rPr>
            </w:pPr>
            <w:r>
              <w:rPr>
                <w:rFonts w:ascii="Times" w:hAnsi="Times"/>
                <w:color w:val="000000"/>
              </w:rPr>
              <w:t>5</w:t>
            </w:r>
          </w:p>
        </w:tc>
        <w:tc>
          <w:tcPr>
            <w:tcW w:w="0" w:type="auto"/>
          </w:tcPr>
          <w:p w:rsidR="00B33799" w:rsidRDefault="00B33799" w:rsidP="00826E84">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Times" w:hAnsi="Times"/>
                <w:color w:val="000000"/>
              </w:rPr>
            </w:pPr>
            <w:r>
              <w:rPr>
                <w:rFonts w:ascii="Times" w:hAnsi="Times"/>
                <w:color w:val="000000"/>
              </w:rPr>
              <w:t>2</w:t>
            </w:r>
          </w:p>
        </w:tc>
        <w:tc>
          <w:tcPr>
            <w:tcW w:w="0" w:type="auto"/>
          </w:tcPr>
          <w:p w:rsidR="00B33799" w:rsidRDefault="00B33799" w:rsidP="00826E84">
            <w:pPr>
              <w:pStyle w:val="NormalWeb"/>
              <w:spacing w:before="0" w:beforeAutospacing="0" w:after="120" w:afterAutospacing="0"/>
              <w:cnfStyle w:val="000000100000" w:firstRow="0" w:lastRow="0" w:firstColumn="0" w:lastColumn="0" w:oddVBand="0" w:evenVBand="0" w:oddHBand="1" w:evenHBand="0" w:firstRowFirstColumn="0" w:firstRowLastColumn="0" w:lastRowFirstColumn="0" w:lastRowLastColumn="0"/>
              <w:rPr>
                <w:rFonts w:ascii="Times" w:hAnsi="Times"/>
                <w:color w:val="000000"/>
              </w:rPr>
            </w:pPr>
            <w:r>
              <w:rPr>
                <w:rFonts w:ascii="Times" w:hAnsi="Times"/>
                <w:color w:val="000000"/>
              </w:rPr>
              <w:t>1</w:t>
            </w:r>
          </w:p>
        </w:tc>
      </w:tr>
    </w:tbl>
    <w:p w:rsidR="00B33799" w:rsidRDefault="00B33799" w:rsidP="00B33799">
      <w:pPr>
        <w:pStyle w:val="NormalWeb"/>
        <w:numPr>
          <w:ilvl w:val="0"/>
          <w:numId w:val="3"/>
        </w:numPr>
        <w:shd w:val="clear" w:color="auto" w:fill="FFFFFF"/>
        <w:spacing w:before="0" w:beforeAutospacing="0" w:after="120" w:afterAutospacing="0"/>
        <w:rPr>
          <w:color w:val="000000"/>
          <w:sz w:val="22"/>
          <w:szCs w:val="22"/>
        </w:rPr>
      </w:pPr>
      <w:r w:rsidRPr="009064EA">
        <w:rPr>
          <w:color w:val="000000"/>
          <w:sz w:val="22"/>
          <w:szCs w:val="22"/>
        </w:rPr>
        <w:t>Based on the production requirements, resource availability and revenue received</w:t>
      </w:r>
      <w:r>
        <w:rPr>
          <w:color w:val="000000"/>
          <w:sz w:val="22"/>
          <w:szCs w:val="22"/>
        </w:rPr>
        <w:t xml:space="preserve"> for 1 gallon of each product, develop a</w:t>
      </w:r>
      <w:r w:rsidRPr="009064EA">
        <w:rPr>
          <w:color w:val="000000"/>
          <w:sz w:val="22"/>
          <w:szCs w:val="22"/>
        </w:rPr>
        <w:t xml:space="preserve"> linear program to maximize the total revenue of the brewery. </w:t>
      </w:r>
      <w:r>
        <w:rPr>
          <w:color w:val="000000"/>
          <w:sz w:val="22"/>
          <w:szCs w:val="22"/>
        </w:rPr>
        <w:t>Provide sensitivity reports.</w:t>
      </w:r>
      <w:r w:rsidRPr="00826DA1">
        <w:rPr>
          <w:rFonts w:ascii="Times" w:hAnsi="Times"/>
          <w:color w:val="000000"/>
        </w:rPr>
        <w:t xml:space="preserve"> </w:t>
      </w:r>
      <w:r>
        <w:rPr>
          <w:rFonts w:ascii="Times" w:hAnsi="Times"/>
          <w:color w:val="000000"/>
        </w:rPr>
        <w:t>(Please write your notation, LP formulation explicitly, provide your computer models, solutions, answer and sensitivity reports.)</w:t>
      </w:r>
    </w:p>
    <w:p w:rsidR="00B33799" w:rsidRDefault="00B33799" w:rsidP="00B33799">
      <w:pPr>
        <w:pStyle w:val="NormalWeb"/>
        <w:numPr>
          <w:ilvl w:val="0"/>
          <w:numId w:val="3"/>
        </w:numPr>
        <w:shd w:val="clear" w:color="auto" w:fill="FFFFFF"/>
        <w:spacing w:before="0" w:beforeAutospacing="0" w:after="120" w:afterAutospacing="0"/>
        <w:rPr>
          <w:color w:val="000000"/>
          <w:sz w:val="22"/>
          <w:szCs w:val="22"/>
        </w:rPr>
      </w:pPr>
      <w:r>
        <w:rPr>
          <w:color w:val="000000"/>
          <w:sz w:val="22"/>
          <w:szCs w:val="22"/>
        </w:rPr>
        <w:t>What is the optimal production plan and the optimal revenue?</w:t>
      </w:r>
    </w:p>
    <w:p w:rsidR="00B33799" w:rsidRPr="009064EA" w:rsidRDefault="00B33799" w:rsidP="00B33799">
      <w:pPr>
        <w:keepLines/>
        <w:numPr>
          <w:ilvl w:val="0"/>
          <w:numId w:val="3"/>
        </w:numPr>
        <w:suppressAutoHyphens/>
        <w:autoSpaceDE w:val="0"/>
        <w:autoSpaceDN w:val="0"/>
        <w:adjustRightInd w:val="0"/>
        <w:rPr>
          <w:color w:val="000000"/>
          <w:sz w:val="22"/>
          <w:szCs w:val="22"/>
        </w:rPr>
      </w:pPr>
      <w:r w:rsidRPr="009064EA">
        <w:rPr>
          <w:color w:val="000000"/>
          <w:sz w:val="22"/>
          <w:szCs w:val="22"/>
        </w:rPr>
        <w:t>Are all the resources used up? How much of which resource is left unused?</w:t>
      </w:r>
    </w:p>
    <w:p w:rsidR="00B33799" w:rsidRPr="009064EA" w:rsidRDefault="00B33799" w:rsidP="00B33799">
      <w:pPr>
        <w:keepLines/>
        <w:suppressAutoHyphens/>
        <w:autoSpaceDE w:val="0"/>
        <w:autoSpaceDN w:val="0"/>
        <w:adjustRightInd w:val="0"/>
        <w:rPr>
          <w:color w:val="000000"/>
          <w:sz w:val="22"/>
          <w:szCs w:val="22"/>
        </w:rPr>
      </w:pPr>
    </w:p>
    <w:p w:rsidR="00B33799" w:rsidRPr="009064EA" w:rsidRDefault="00B33799" w:rsidP="00B33799">
      <w:pPr>
        <w:keepLines/>
        <w:numPr>
          <w:ilvl w:val="0"/>
          <w:numId w:val="3"/>
        </w:numPr>
        <w:suppressAutoHyphens/>
        <w:autoSpaceDE w:val="0"/>
        <w:autoSpaceDN w:val="0"/>
        <w:adjustRightInd w:val="0"/>
        <w:rPr>
          <w:color w:val="000000"/>
          <w:sz w:val="22"/>
          <w:szCs w:val="22"/>
        </w:rPr>
      </w:pPr>
      <w:r w:rsidRPr="009064EA">
        <w:rPr>
          <w:color w:val="000000"/>
          <w:sz w:val="22"/>
          <w:szCs w:val="22"/>
        </w:rPr>
        <w:t>By how much can the revenue (or price) of dark beer increase before the solution would change?</w:t>
      </w:r>
    </w:p>
    <w:p w:rsidR="00B33799" w:rsidRPr="009064EA" w:rsidRDefault="00B33799" w:rsidP="00B33799">
      <w:pPr>
        <w:keepLines/>
        <w:suppressAutoHyphens/>
        <w:autoSpaceDE w:val="0"/>
        <w:autoSpaceDN w:val="0"/>
        <w:adjustRightInd w:val="0"/>
        <w:ind w:left="360"/>
        <w:rPr>
          <w:color w:val="000000"/>
          <w:sz w:val="22"/>
          <w:szCs w:val="22"/>
        </w:rPr>
      </w:pPr>
    </w:p>
    <w:p w:rsidR="00B33799" w:rsidRPr="009064EA" w:rsidRDefault="00B33799" w:rsidP="00B33799">
      <w:pPr>
        <w:keepLines/>
        <w:numPr>
          <w:ilvl w:val="0"/>
          <w:numId w:val="3"/>
        </w:numPr>
        <w:suppressAutoHyphens/>
        <w:autoSpaceDE w:val="0"/>
        <w:autoSpaceDN w:val="0"/>
        <w:adjustRightInd w:val="0"/>
        <w:rPr>
          <w:color w:val="000000"/>
          <w:sz w:val="22"/>
          <w:szCs w:val="22"/>
        </w:rPr>
      </w:pPr>
      <w:r w:rsidRPr="009064EA">
        <w:rPr>
          <w:color w:val="000000"/>
          <w:sz w:val="22"/>
          <w:szCs w:val="22"/>
        </w:rPr>
        <w:t>To what value can the price of ale beer decrease before the solution would change?</w:t>
      </w:r>
    </w:p>
    <w:p w:rsidR="00B33799" w:rsidRPr="009064EA" w:rsidRDefault="00B33799" w:rsidP="00B33799">
      <w:pPr>
        <w:keepLines/>
        <w:suppressAutoHyphens/>
        <w:autoSpaceDE w:val="0"/>
        <w:autoSpaceDN w:val="0"/>
        <w:adjustRightInd w:val="0"/>
        <w:ind w:left="360"/>
        <w:rPr>
          <w:color w:val="000000"/>
          <w:sz w:val="22"/>
          <w:szCs w:val="22"/>
        </w:rPr>
      </w:pPr>
    </w:p>
    <w:p w:rsidR="00B33799" w:rsidRPr="009064EA" w:rsidRDefault="00B33799" w:rsidP="00B33799">
      <w:pPr>
        <w:keepLines/>
        <w:numPr>
          <w:ilvl w:val="0"/>
          <w:numId w:val="3"/>
        </w:numPr>
        <w:suppressAutoHyphens/>
        <w:autoSpaceDE w:val="0"/>
        <w:autoSpaceDN w:val="0"/>
        <w:adjustRightInd w:val="0"/>
        <w:rPr>
          <w:color w:val="000000"/>
          <w:sz w:val="22"/>
          <w:szCs w:val="22"/>
        </w:rPr>
      </w:pPr>
      <w:r w:rsidRPr="009064EA">
        <w:rPr>
          <w:color w:val="000000"/>
          <w:sz w:val="22"/>
          <w:szCs w:val="22"/>
        </w:rPr>
        <w:t>Which resource has the highest value for the brewery? Why?</w:t>
      </w:r>
    </w:p>
    <w:p w:rsidR="00B33799" w:rsidRPr="009064EA" w:rsidRDefault="00B33799" w:rsidP="00B33799">
      <w:pPr>
        <w:keepLines/>
        <w:suppressAutoHyphens/>
        <w:autoSpaceDE w:val="0"/>
        <w:autoSpaceDN w:val="0"/>
        <w:adjustRightInd w:val="0"/>
        <w:ind w:left="360"/>
        <w:rPr>
          <w:color w:val="000000"/>
          <w:sz w:val="22"/>
          <w:szCs w:val="22"/>
        </w:rPr>
      </w:pPr>
    </w:p>
    <w:p w:rsidR="00B33799" w:rsidRPr="009064EA" w:rsidRDefault="00B33799" w:rsidP="00B33799">
      <w:pPr>
        <w:keepLines/>
        <w:numPr>
          <w:ilvl w:val="0"/>
          <w:numId w:val="3"/>
        </w:numPr>
        <w:suppressAutoHyphens/>
        <w:autoSpaceDE w:val="0"/>
        <w:autoSpaceDN w:val="0"/>
        <w:adjustRightInd w:val="0"/>
        <w:rPr>
          <w:color w:val="000000"/>
          <w:sz w:val="22"/>
          <w:szCs w:val="22"/>
        </w:rPr>
      </w:pPr>
      <w:r w:rsidRPr="009064EA">
        <w:rPr>
          <w:color w:val="000000"/>
          <w:sz w:val="22"/>
          <w:szCs w:val="22"/>
        </w:rPr>
        <w:t>If brewery introduces</w:t>
      </w:r>
      <w:r>
        <w:rPr>
          <w:color w:val="000000"/>
          <w:sz w:val="22"/>
          <w:szCs w:val="22"/>
        </w:rPr>
        <w:t xml:space="preserve"> happy hour with prices $39</w:t>
      </w:r>
      <w:r w:rsidRPr="009064EA">
        <w:rPr>
          <w:color w:val="000000"/>
          <w:sz w:val="22"/>
          <w:szCs w:val="22"/>
        </w:rPr>
        <w:t xml:space="preserve"> for Ale, $</w:t>
      </w:r>
      <w:r>
        <w:rPr>
          <w:color w:val="000000"/>
          <w:sz w:val="22"/>
          <w:szCs w:val="22"/>
        </w:rPr>
        <w:t>52</w:t>
      </w:r>
      <w:r w:rsidRPr="009064EA">
        <w:rPr>
          <w:color w:val="000000"/>
          <w:sz w:val="22"/>
          <w:szCs w:val="22"/>
        </w:rPr>
        <w:t xml:space="preserve"> for White, would the current solution remain optimal?</w:t>
      </w:r>
    </w:p>
    <w:p w:rsidR="00B33799" w:rsidRPr="001C638E" w:rsidRDefault="00B33799" w:rsidP="00B33799">
      <w:pPr>
        <w:spacing w:before="100" w:beforeAutospacing="1" w:after="100" w:afterAutospacing="1"/>
        <w:jc w:val="both"/>
        <w:rPr>
          <w:rFonts w:ascii="Times" w:hAnsi="Times"/>
          <w:color w:val="000000"/>
        </w:rPr>
      </w:pPr>
      <w:r w:rsidRPr="001C638E">
        <w:rPr>
          <w:rFonts w:ascii="Times" w:hAnsi="Times"/>
          <w:b/>
          <w:color w:val="000000"/>
        </w:rPr>
        <w:t xml:space="preserve">Question </w:t>
      </w:r>
      <w:r>
        <w:rPr>
          <w:rFonts w:ascii="Times" w:hAnsi="Times"/>
          <w:b/>
          <w:color w:val="000000"/>
        </w:rPr>
        <w:t xml:space="preserve">3 </w:t>
      </w:r>
      <w:r w:rsidRPr="001C638E">
        <w:rPr>
          <w:rFonts w:ascii="Times" w:hAnsi="Times"/>
          <w:color w:val="000000"/>
        </w:rPr>
        <w:t>A hybrid electric plant uses three types of inputs to drive steam turbines in order to produce electricity. Federal standards require that emissions from the</w:t>
      </w:r>
      <w:r>
        <w:rPr>
          <w:rFonts w:ascii="Times" w:hAnsi="Times"/>
          <w:color w:val="000000"/>
        </w:rPr>
        <w:t xml:space="preserve"> furnace contain no more than 28</w:t>
      </w:r>
      <w:r w:rsidRPr="001C638E">
        <w:rPr>
          <w:rFonts w:ascii="Times" w:hAnsi="Times"/>
          <w:color w:val="000000"/>
        </w:rPr>
        <w:t>00 parts per million (ppm) of sulfur oxide and that no more than 40 kilograms per hour (kg/</w:t>
      </w:r>
      <w:proofErr w:type="spellStart"/>
      <w:r w:rsidRPr="001C638E">
        <w:rPr>
          <w:rFonts w:ascii="Times" w:hAnsi="Times"/>
          <w:color w:val="000000"/>
        </w:rPr>
        <w:t>hr</w:t>
      </w:r>
      <w:proofErr w:type="spellEnd"/>
      <w:r w:rsidRPr="001C638E">
        <w:rPr>
          <w:rFonts w:ascii="Times" w:hAnsi="Times"/>
          <w:color w:val="000000"/>
        </w:rPr>
        <w:t>) of particulate matter (smoke) be emitted from the stack. The following table gives the amounts of both pollutants that result from burning the three types of energy resources.</w:t>
      </w:r>
    </w:p>
    <w:tbl>
      <w:tblPr>
        <w:tblW w:w="0" w:type="auto"/>
        <w:tblCellSpacing w:w="15" w:type="dxa"/>
        <w:tblInd w:w="915"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000" w:firstRow="0" w:lastRow="0" w:firstColumn="0" w:lastColumn="0" w:noHBand="0" w:noVBand="0"/>
      </w:tblPr>
      <w:tblGrid>
        <w:gridCol w:w="1642"/>
        <w:gridCol w:w="1761"/>
        <w:gridCol w:w="2542"/>
      </w:tblGrid>
      <w:tr w:rsidR="00B33799" w:rsidRPr="001C638E" w:rsidTr="00826E84">
        <w:trPr>
          <w:trHeight w:val="232"/>
          <w:tblCellSpacing w:w="15" w:type="dxa"/>
        </w:trPr>
        <w:tc>
          <w:tcPr>
            <w:tcW w:w="0" w:type="auto"/>
            <w:shd w:val="clear" w:color="auto" w:fill="auto"/>
            <w:vAlign w:val="center"/>
          </w:tcPr>
          <w:p w:rsidR="00B33799" w:rsidRPr="00505EBC" w:rsidRDefault="00B33799" w:rsidP="00826E84">
            <w:pPr>
              <w:pStyle w:val="NormalWeb"/>
              <w:spacing w:before="0" w:beforeAutospacing="0" w:after="0" w:afterAutospacing="0"/>
              <w:jc w:val="center"/>
              <w:rPr>
                <w:b/>
                <w:bCs/>
                <w:color w:val="696969"/>
                <w:sz w:val="20"/>
              </w:rPr>
            </w:pPr>
            <w:r w:rsidRPr="00505EBC">
              <w:rPr>
                <w:b/>
                <w:bCs/>
                <w:color w:val="696969"/>
                <w:sz w:val="20"/>
              </w:rPr>
              <w:t> </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Sulfur Oxide in</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Particulates Emitted</w:t>
            </w:r>
          </w:p>
        </w:tc>
      </w:tr>
      <w:tr w:rsidR="00B33799" w:rsidRPr="001C638E" w:rsidTr="00826E84">
        <w:trPr>
          <w:trHeight w:val="249"/>
          <w:tblCellSpacing w:w="15" w:type="dxa"/>
        </w:trPr>
        <w:tc>
          <w:tcPr>
            <w:tcW w:w="0" w:type="auto"/>
            <w:shd w:val="clear" w:color="auto" w:fill="auto"/>
            <w:vAlign w:val="center"/>
          </w:tcPr>
          <w:p w:rsidR="00B33799" w:rsidRPr="00505EBC" w:rsidRDefault="00B33799" w:rsidP="00826E84">
            <w:pPr>
              <w:pStyle w:val="NormalWeb"/>
              <w:spacing w:before="0" w:beforeAutospacing="0" w:after="0" w:afterAutospacing="0"/>
              <w:jc w:val="center"/>
              <w:rPr>
                <w:rFonts w:ascii="Times" w:hAnsi="Times"/>
              </w:rPr>
            </w:pPr>
            <w:r w:rsidRPr="00505EBC">
              <w:rPr>
                <w:rFonts w:ascii="Times" w:hAnsi="Times"/>
              </w:rPr>
              <w:t>Input</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Stack Emissions</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per Ton of Input Burned</w:t>
            </w:r>
          </w:p>
        </w:tc>
      </w:tr>
      <w:tr w:rsidR="00B33799" w:rsidRPr="001C638E" w:rsidTr="00826E84">
        <w:trPr>
          <w:trHeight w:val="232"/>
          <w:tblCellSpacing w:w="15" w:type="dxa"/>
        </w:trPr>
        <w:tc>
          <w:tcPr>
            <w:tcW w:w="0" w:type="auto"/>
            <w:shd w:val="clear" w:color="auto" w:fill="auto"/>
            <w:vAlign w:val="center"/>
          </w:tcPr>
          <w:p w:rsidR="00B33799" w:rsidRPr="00505EBC" w:rsidRDefault="00B33799" w:rsidP="00826E84">
            <w:pPr>
              <w:pStyle w:val="NormalWeb"/>
              <w:spacing w:before="0" w:beforeAutospacing="0" w:after="0" w:afterAutospacing="0"/>
              <w:jc w:val="center"/>
              <w:rPr>
                <w:rFonts w:ascii="Times" w:hAnsi="Times"/>
              </w:rPr>
            </w:pPr>
            <w:r w:rsidRPr="00505EBC">
              <w:rPr>
                <w:rFonts w:ascii="Times" w:hAnsi="Times"/>
              </w:rPr>
              <w:t>Type</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(ppm)</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(kg/</w:t>
            </w:r>
            <w:proofErr w:type="spellStart"/>
            <w:r w:rsidRPr="001C638E">
              <w:rPr>
                <w:rFonts w:ascii="Times" w:hAnsi="Times"/>
              </w:rPr>
              <w:t>hr</w:t>
            </w:r>
            <w:proofErr w:type="spellEnd"/>
            <w:r w:rsidRPr="001C638E">
              <w:rPr>
                <w:rFonts w:ascii="Times" w:hAnsi="Times"/>
              </w:rPr>
              <w:t>)</w:t>
            </w:r>
          </w:p>
        </w:tc>
      </w:tr>
      <w:tr w:rsidR="00B33799" w:rsidRPr="001C638E" w:rsidTr="00826E84">
        <w:trPr>
          <w:trHeight w:val="249"/>
          <w:tblCellSpacing w:w="15" w:type="dxa"/>
        </w:trPr>
        <w:tc>
          <w:tcPr>
            <w:tcW w:w="0" w:type="auto"/>
            <w:shd w:val="clear" w:color="auto" w:fill="auto"/>
            <w:vAlign w:val="center"/>
          </w:tcPr>
          <w:p w:rsidR="00B33799" w:rsidRPr="00505EBC" w:rsidRDefault="00B33799" w:rsidP="00826E84">
            <w:pPr>
              <w:pStyle w:val="NormalWeb"/>
              <w:spacing w:before="0" w:beforeAutospacing="0" w:after="0" w:afterAutospacing="0"/>
              <w:rPr>
                <w:rFonts w:ascii="Times" w:hAnsi="Times"/>
              </w:rPr>
            </w:pPr>
            <w:r w:rsidRPr="00505EBC">
              <w:rPr>
                <w:rFonts w:ascii="Times" w:hAnsi="Times"/>
              </w:rPr>
              <w:t>A. Natural Gas</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1200</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1</w:t>
            </w:r>
          </w:p>
        </w:tc>
      </w:tr>
      <w:tr w:rsidR="00B33799" w:rsidRPr="001C638E" w:rsidTr="00826E84">
        <w:trPr>
          <w:trHeight w:val="232"/>
          <w:tblCellSpacing w:w="15" w:type="dxa"/>
        </w:trPr>
        <w:tc>
          <w:tcPr>
            <w:tcW w:w="0" w:type="auto"/>
            <w:shd w:val="clear" w:color="auto" w:fill="auto"/>
            <w:vAlign w:val="center"/>
          </w:tcPr>
          <w:p w:rsidR="00B33799" w:rsidRPr="00505EBC" w:rsidRDefault="00B33799" w:rsidP="00826E84">
            <w:pPr>
              <w:pStyle w:val="NormalWeb"/>
              <w:spacing w:before="0" w:beforeAutospacing="0" w:after="0" w:afterAutospacing="0"/>
              <w:rPr>
                <w:rFonts w:ascii="Times" w:hAnsi="Times"/>
              </w:rPr>
            </w:pPr>
            <w:r w:rsidRPr="00505EBC">
              <w:rPr>
                <w:rFonts w:ascii="Times" w:hAnsi="Times"/>
              </w:rPr>
              <w:t xml:space="preserve"> B. Coal</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3300</w:t>
            </w:r>
          </w:p>
        </w:tc>
        <w:tc>
          <w:tcPr>
            <w:tcW w:w="0" w:type="auto"/>
            <w:shd w:val="clear" w:color="auto" w:fill="auto"/>
            <w:vAlign w:val="center"/>
          </w:tcPr>
          <w:p w:rsidR="00B33799" w:rsidRPr="001C638E" w:rsidRDefault="00B33799" w:rsidP="00826E84">
            <w:pPr>
              <w:jc w:val="center"/>
              <w:rPr>
                <w:rFonts w:ascii="Times" w:hAnsi="Times"/>
              </w:rPr>
            </w:pPr>
            <w:r w:rsidRPr="001C638E">
              <w:rPr>
                <w:rFonts w:ascii="Times" w:hAnsi="Times"/>
              </w:rPr>
              <w:t>2</w:t>
            </w:r>
          </w:p>
        </w:tc>
      </w:tr>
      <w:tr w:rsidR="00B33799" w:rsidRPr="001C638E" w:rsidTr="00826E84">
        <w:trPr>
          <w:trHeight w:val="249"/>
          <w:tblCellSpacing w:w="15" w:type="dxa"/>
        </w:trPr>
        <w:tc>
          <w:tcPr>
            <w:tcW w:w="0" w:type="auto"/>
            <w:shd w:val="clear" w:color="auto" w:fill="auto"/>
            <w:vAlign w:val="center"/>
          </w:tcPr>
          <w:p w:rsidR="00B33799" w:rsidRPr="00505EBC" w:rsidRDefault="00B33799" w:rsidP="00826E84">
            <w:pPr>
              <w:pStyle w:val="NormalWeb"/>
              <w:spacing w:before="0" w:beforeAutospacing="0" w:after="0" w:afterAutospacing="0"/>
              <w:rPr>
                <w:rFonts w:ascii="Times" w:hAnsi="Times"/>
              </w:rPr>
            </w:pPr>
            <w:r w:rsidRPr="00505EBC">
              <w:rPr>
                <w:rFonts w:ascii="Times" w:hAnsi="Times"/>
              </w:rPr>
              <w:t xml:space="preserve"> C. Lignite</w:t>
            </w:r>
          </w:p>
        </w:tc>
        <w:tc>
          <w:tcPr>
            <w:tcW w:w="0" w:type="auto"/>
            <w:shd w:val="clear" w:color="auto" w:fill="auto"/>
            <w:vAlign w:val="center"/>
          </w:tcPr>
          <w:p w:rsidR="00B33799" w:rsidRPr="001C638E" w:rsidRDefault="00B33799" w:rsidP="00826E84">
            <w:pPr>
              <w:jc w:val="center"/>
              <w:rPr>
                <w:rFonts w:ascii="Times" w:hAnsi="Times"/>
              </w:rPr>
            </w:pPr>
            <w:r>
              <w:rPr>
                <w:rFonts w:ascii="Times" w:hAnsi="Times"/>
              </w:rPr>
              <w:t>25</w:t>
            </w:r>
            <w:r w:rsidRPr="001C638E">
              <w:rPr>
                <w:rFonts w:ascii="Times" w:hAnsi="Times"/>
              </w:rPr>
              <w:t>00</w:t>
            </w:r>
          </w:p>
        </w:tc>
        <w:tc>
          <w:tcPr>
            <w:tcW w:w="0" w:type="auto"/>
            <w:shd w:val="clear" w:color="auto" w:fill="auto"/>
            <w:vAlign w:val="center"/>
          </w:tcPr>
          <w:p w:rsidR="00B33799" w:rsidRPr="001C638E" w:rsidRDefault="00B33799" w:rsidP="00826E84">
            <w:pPr>
              <w:jc w:val="center"/>
              <w:rPr>
                <w:rFonts w:ascii="Times" w:hAnsi="Times"/>
              </w:rPr>
            </w:pPr>
            <w:r>
              <w:rPr>
                <w:rFonts w:ascii="Times" w:hAnsi="Times"/>
              </w:rPr>
              <w:t>4</w:t>
            </w:r>
          </w:p>
        </w:tc>
      </w:tr>
    </w:tbl>
    <w:p w:rsidR="00B33799" w:rsidRPr="001C638E" w:rsidRDefault="00B33799" w:rsidP="00B33799">
      <w:pPr>
        <w:spacing w:before="100" w:beforeAutospacing="1" w:after="100" w:afterAutospacing="1"/>
        <w:jc w:val="both"/>
        <w:rPr>
          <w:rFonts w:ascii="Times" w:hAnsi="Times"/>
          <w:color w:val="000000"/>
        </w:rPr>
      </w:pPr>
      <w:r w:rsidRPr="001C638E">
        <w:rPr>
          <w:rFonts w:ascii="Times" w:hAnsi="Times"/>
          <w:color w:val="000000"/>
        </w:rPr>
        <w:t xml:space="preserve">Burning one ton of natural gas (input A) results in 22,000 </w:t>
      </w:r>
      <w:proofErr w:type="spellStart"/>
      <w:r w:rsidRPr="001C638E">
        <w:rPr>
          <w:rFonts w:ascii="Times" w:hAnsi="Times"/>
          <w:color w:val="000000"/>
        </w:rPr>
        <w:t>lb</w:t>
      </w:r>
      <w:proofErr w:type="spellEnd"/>
      <w:r w:rsidRPr="001C638E">
        <w:rPr>
          <w:rFonts w:ascii="Times" w:hAnsi="Times"/>
          <w:color w:val="000000"/>
        </w:rPr>
        <w:t xml:space="preserve"> of steam, whereas burning one ton of coal (B) or lignite (C), res</w:t>
      </w:r>
      <w:r>
        <w:rPr>
          <w:rFonts w:ascii="Times" w:hAnsi="Times"/>
          <w:color w:val="000000"/>
        </w:rPr>
        <w:t>pectively, produces 25,600 or 33,0</w:t>
      </w:r>
      <w:r w:rsidRPr="001C638E">
        <w:rPr>
          <w:rFonts w:ascii="Times" w:hAnsi="Times"/>
          <w:color w:val="000000"/>
        </w:rPr>
        <w:t xml:space="preserve">00 </w:t>
      </w:r>
      <w:proofErr w:type="spellStart"/>
      <w:r w:rsidRPr="001C638E">
        <w:rPr>
          <w:rFonts w:ascii="Times" w:hAnsi="Times"/>
          <w:color w:val="000000"/>
        </w:rPr>
        <w:t>lb</w:t>
      </w:r>
      <w:proofErr w:type="spellEnd"/>
      <w:r w:rsidRPr="001C638E">
        <w:rPr>
          <w:rFonts w:ascii="Times" w:hAnsi="Times"/>
          <w:color w:val="000000"/>
        </w:rPr>
        <w:t xml:space="preserve"> of steam. The furnace </w:t>
      </w:r>
      <w:r>
        <w:rPr>
          <w:rFonts w:ascii="Times" w:hAnsi="Times"/>
          <w:color w:val="000000"/>
        </w:rPr>
        <w:t>has a capacity for burning 26</w:t>
      </w:r>
      <w:r w:rsidRPr="001C638E">
        <w:rPr>
          <w:rFonts w:ascii="Times" w:hAnsi="Times"/>
          <w:color w:val="000000"/>
        </w:rPr>
        <w:t xml:space="preserve"> tons per hour of any mixture of the three inputs. Also, the sulfur oxide emissions that result from burning a mixture is equal to a weighted average of the parts-per-million emissions of the individual inputs, where each weight is equal to the proportion of that input used in the mixture. Formulate and solve a linear programming model for operating the electric plant so as to maximize the amount of steam generated per hour.</w:t>
      </w:r>
      <w:r>
        <w:rPr>
          <w:rFonts w:ascii="Times" w:hAnsi="Times"/>
          <w:color w:val="000000"/>
        </w:rPr>
        <w:t xml:space="preserve"> </w:t>
      </w:r>
    </w:p>
    <w:p w:rsidR="00B33799" w:rsidRPr="0081108F"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jc w:val="both"/>
      </w:pPr>
      <w:r>
        <w:rPr>
          <w:rFonts w:ascii="Times" w:hAnsi="Times"/>
          <w:b/>
        </w:rPr>
        <w:t xml:space="preserve">Question 4 </w:t>
      </w:r>
      <w:r w:rsidRPr="0081108F">
        <w:rPr>
          <w:shd w:val="clear" w:color="auto" w:fill="FFFFFF"/>
        </w:rPr>
        <w:t>The Textile Mill</w:t>
      </w:r>
      <w:r w:rsidRPr="0081108F">
        <w:rPr>
          <w:rStyle w:val="footnote"/>
          <w:shd w:val="clear" w:color="auto" w:fill="FFFFFF"/>
        </w:rPr>
        <w:t xml:space="preserve"> </w:t>
      </w:r>
      <w:r w:rsidRPr="0081108F">
        <w:rPr>
          <w:shd w:val="clear" w:color="auto" w:fill="FFFFFF"/>
        </w:rPr>
        <w:t>produces five different fabrics. Each fabric can be woven on one or more of the mill’s 38 looms. The sales department’s forecast of demand for the next month is shown below, along with data on the selling price per yard, variable cost</w:t>
      </w:r>
      <w:bookmarkStart w:id="1" w:name="PageEnd_206"/>
      <w:bookmarkEnd w:id="1"/>
      <w:r w:rsidRPr="0081108F">
        <w:rPr>
          <w:rStyle w:val="apple-converted-space"/>
          <w:shd w:val="clear" w:color="auto" w:fill="FFFFFF"/>
        </w:rPr>
        <w:t> </w:t>
      </w:r>
      <w:r w:rsidRPr="0081108F">
        <w:rPr>
          <w:shd w:val="clear" w:color="auto" w:fill="FFFFFF"/>
        </w:rPr>
        <w:t xml:space="preserve">per yard, and purchase </w:t>
      </w:r>
      <w:r w:rsidRPr="0081108F">
        <w:rPr>
          <w:shd w:val="clear" w:color="auto" w:fill="FFFFFF"/>
        </w:rPr>
        <w:lastRenderedPageBreak/>
        <w:t>price per yard. The mill operates 24 hours a day and is scheduled for 30 days during the coming month.</w:t>
      </w:r>
    </w:p>
    <w:tbl>
      <w:tblPr>
        <w:tblW w:w="8205" w:type="dxa"/>
        <w:jc w:val="center"/>
        <w:tblBorders>
          <w:top w:val="single" w:sz="6" w:space="0" w:color="000000"/>
          <w:bottom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8"/>
        <w:gridCol w:w="1496"/>
        <w:gridCol w:w="1886"/>
        <w:gridCol w:w="2004"/>
        <w:gridCol w:w="2101"/>
      </w:tblGrid>
      <w:tr w:rsidR="00B33799" w:rsidRPr="0081108F" w:rsidTr="00826E84">
        <w:trPr>
          <w:tblHeader/>
          <w:jc w:val="center"/>
        </w:trPr>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Fabric</w:t>
            </w:r>
          </w:p>
        </w:tc>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Demand (yards)</w:t>
            </w:r>
          </w:p>
        </w:tc>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Selling price ($/yard)</w:t>
            </w:r>
          </w:p>
        </w:tc>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Variable Cost ($/yard)</w:t>
            </w:r>
          </w:p>
        </w:tc>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Purchase Price ($/yard)</w:t>
            </w:r>
          </w:p>
        </w:tc>
      </w:tr>
      <w:tr w:rsidR="00B33799" w:rsidRPr="0081108F" w:rsidTr="00826E84">
        <w:trPr>
          <w:jc w:val="center"/>
        </w:trPr>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1</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right"/>
              <w:rPr>
                <w:sz w:val="20"/>
              </w:rPr>
            </w:pPr>
            <w:r w:rsidRPr="0081108F">
              <w:rPr>
                <w:sz w:val="20"/>
              </w:rPr>
              <w:t>16,500</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0.99</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0.66</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0.80</w:t>
            </w:r>
          </w:p>
        </w:tc>
      </w:tr>
      <w:tr w:rsidR="00B33799" w:rsidRPr="0081108F" w:rsidTr="00826E84">
        <w:trPr>
          <w:jc w:val="center"/>
        </w:trPr>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2</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right"/>
              <w:rPr>
                <w:sz w:val="20"/>
              </w:rPr>
            </w:pPr>
            <w:r w:rsidRPr="0081108F">
              <w:rPr>
                <w:sz w:val="20"/>
              </w:rPr>
              <w:t>22,000</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0.86</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0.55</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0.70</w:t>
            </w:r>
          </w:p>
        </w:tc>
      </w:tr>
      <w:tr w:rsidR="00B33799" w:rsidRPr="0081108F" w:rsidTr="00826E84">
        <w:trPr>
          <w:jc w:val="center"/>
        </w:trPr>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3</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right"/>
              <w:rPr>
                <w:sz w:val="20"/>
              </w:rPr>
            </w:pPr>
            <w:r w:rsidRPr="0081108F">
              <w:rPr>
                <w:sz w:val="20"/>
              </w:rPr>
              <w:t>62,000</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1.10</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0.49</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0.60</w:t>
            </w:r>
          </w:p>
        </w:tc>
      </w:tr>
      <w:tr w:rsidR="00B33799" w:rsidRPr="0081108F" w:rsidTr="00826E84">
        <w:trPr>
          <w:jc w:val="center"/>
        </w:trPr>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4</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right"/>
              <w:rPr>
                <w:sz w:val="20"/>
              </w:rPr>
            </w:pPr>
            <w:r w:rsidRPr="0081108F">
              <w:rPr>
                <w:sz w:val="20"/>
              </w:rPr>
              <w:t>7,500</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1.24</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0.51</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0.70</w:t>
            </w:r>
          </w:p>
        </w:tc>
      </w:tr>
      <w:tr w:rsidR="00B33799" w:rsidRPr="0081108F" w:rsidTr="00826E84">
        <w:trPr>
          <w:jc w:val="center"/>
        </w:trPr>
        <w:tc>
          <w:tcPr>
            <w:tcW w:w="0" w:type="auto"/>
            <w:tcBorders>
              <w:top w:val="nil"/>
              <w:left w:val="nil"/>
              <w:bottom w:val="single" w:sz="6" w:space="0" w:color="696969"/>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5</w:t>
            </w:r>
          </w:p>
        </w:tc>
        <w:tc>
          <w:tcPr>
            <w:tcW w:w="0" w:type="auto"/>
            <w:tcBorders>
              <w:top w:val="nil"/>
              <w:left w:val="nil"/>
              <w:bottom w:val="single" w:sz="6" w:space="0" w:color="696969"/>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right"/>
              <w:rPr>
                <w:sz w:val="20"/>
              </w:rPr>
            </w:pPr>
            <w:r w:rsidRPr="0081108F">
              <w:rPr>
                <w:sz w:val="20"/>
              </w:rPr>
              <w:t>62,000</w:t>
            </w:r>
          </w:p>
        </w:tc>
        <w:tc>
          <w:tcPr>
            <w:tcW w:w="0" w:type="auto"/>
            <w:tcBorders>
              <w:top w:val="nil"/>
              <w:left w:val="nil"/>
              <w:bottom w:val="single" w:sz="6" w:space="0" w:color="696969"/>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0.70</w:t>
            </w:r>
          </w:p>
        </w:tc>
        <w:tc>
          <w:tcPr>
            <w:tcW w:w="0" w:type="auto"/>
            <w:tcBorders>
              <w:top w:val="nil"/>
              <w:left w:val="nil"/>
              <w:bottom w:val="single" w:sz="6" w:space="0" w:color="696969"/>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0.50</w:t>
            </w:r>
          </w:p>
        </w:tc>
        <w:tc>
          <w:tcPr>
            <w:tcW w:w="0" w:type="auto"/>
            <w:tcBorders>
              <w:top w:val="nil"/>
              <w:left w:val="nil"/>
              <w:bottom w:val="single" w:sz="6" w:space="0" w:color="696969"/>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0.70</w:t>
            </w:r>
          </w:p>
        </w:tc>
      </w:tr>
    </w:tbl>
    <w:p w:rsidR="00B33799" w:rsidRPr="0081108F"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shd w:val="clear" w:color="auto" w:fill="FFFFFF"/>
        </w:rPr>
      </w:pPr>
    </w:p>
    <w:p w:rsidR="00B33799" w:rsidRPr="0081108F"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jc w:val="both"/>
        <w:rPr>
          <w:shd w:val="clear" w:color="auto" w:fill="FFFFFF"/>
        </w:rPr>
      </w:pPr>
      <w:r w:rsidRPr="0081108F">
        <w:rPr>
          <w:shd w:val="clear" w:color="auto" w:fill="FFFFFF"/>
        </w:rPr>
        <w:t xml:space="preserve">The mill has two types of looms: </w:t>
      </w:r>
      <w:proofErr w:type="spellStart"/>
      <w:r w:rsidRPr="0081108F">
        <w:rPr>
          <w:shd w:val="clear" w:color="auto" w:fill="FFFFFF"/>
        </w:rPr>
        <w:t>dobbie</w:t>
      </w:r>
      <w:proofErr w:type="spellEnd"/>
      <w:r w:rsidRPr="0081108F">
        <w:rPr>
          <w:shd w:val="clear" w:color="auto" w:fill="FFFFFF"/>
        </w:rPr>
        <w:t xml:space="preserve"> and regular. The </w:t>
      </w:r>
      <w:proofErr w:type="spellStart"/>
      <w:r w:rsidRPr="0081108F">
        <w:rPr>
          <w:shd w:val="clear" w:color="auto" w:fill="FFFFFF"/>
        </w:rPr>
        <w:t>dobbie</w:t>
      </w:r>
      <w:proofErr w:type="spellEnd"/>
      <w:r w:rsidRPr="0081108F">
        <w:rPr>
          <w:shd w:val="clear" w:color="auto" w:fill="FFFFFF"/>
        </w:rPr>
        <w:t xml:space="preserve"> looms are more versatile and can be used for all five fabrics. The regular looms can produce only three of the fabrics. The mill has a total of 38 looms: 8 are </w:t>
      </w:r>
      <w:proofErr w:type="spellStart"/>
      <w:r w:rsidRPr="0081108F">
        <w:rPr>
          <w:shd w:val="clear" w:color="auto" w:fill="FFFFFF"/>
        </w:rPr>
        <w:t>dobbie</w:t>
      </w:r>
      <w:proofErr w:type="spellEnd"/>
      <w:r w:rsidRPr="0081108F">
        <w:rPr>
          <w:shd w:val="clear" w:color="auto" w:fill="FFFFFF"/>
        </w:rPr>
        <w:t xml:space="preserve"> and 30 are regular. The rate of production for each fabric on each type of loom is given in the following table. The time required to change over from producing one fabric to another is negligible and does not have to be considered.</w:t>
      </w:r>
    </w:p>
    <w:tbl>
      <w:tblPr>
        <w:tblW w:w="0" w:type="auto"/>
        <w:jc w:val="center"/>
        <w:tblBorders>
          <w:top w:val="single" w:sz="6" w:space="0" w:color="000000"/>
          <w:bottom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7"/>
        <w:gridCol w:w="1060"/>
        <w:gridCol w:w="1168"/>
      </w:tblGrid>
      <w:tr w:rsidR="00B33799" w:rsidRPr="0081108F" w:rsidTr="00826E84">
        <w:trPr>
          <w:trHeight w:hRule="exact" w:val="288"/>
          <w:tblHeader/>
          <w:jc w:val="center"/>
        </w:trPr>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rPr>
                <w:sz w:val="20"/>
              </w:rPr>
            </w:pPr>
          </w:p>
        </w:tc>
        <w:tc>
          <w:tcPr>
            <w:tcW w:w="0" w:type="auto"/>
            <w:gridSpan w:val="2"/>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Loom Rate (yards/hour)</w:t>
            </w:r>
          </w:p>
        </w:tc>
      </w:tr>
      <w:tr w:rsidR="00B33799" w:rsidRPr="0081108F" w:rsidTr="00826E84">
        <w:trPr>
          <w:trHeight w:hRule="exact" w:val="288"/>
          <w:tblHeader/>
          <w:jc w:val="center"/>
        </w:trPr>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Fabric</w:t>
            </w:r>
          </w:p>
        </w:tc>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Dobbie</w:t>
            </w:r>
          </w:p>
        </w:tc>
        <w:tc>
          <w:tcPr>
            <w:tcW w:w="0" w:type="auto"/>
            <w:tcBorders>
              <w:top w:val="nil"/>
              <w:left w:val="nil"/>
              <w:bottom w:val="nil"/>
              <w:right w:val="nil"/>
            </w:tcBorders>
            <w:shd w:val="clear" w:color="auto" w:fill="E9E9E9"/>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b/>
                <w:bCs/>
                <w:sz w:val="20"/>
              </w:rPr>
            </w:pPr>
            <w:r w:rsidRPr="0081108F">
              <w:rPr>
                <w:b/>
                <w:bCs/>
                <w:sz w:val="20"/>
              </w:rPr>
              <w:t>Regular</w:t>
            </w:r>
          </w:p>
        </w:tc>
      </w:tr>
      <w:tr w:rsidR="00B33799" w:rsidRPr="0081108F" w:rsidTr="00826E84">
        <w:trPr>
          <w:trHeight w:hRule="exact" w:val="288"/>
          <w:jc w:val="center"/>
        </w:trPr>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1</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4.63</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w:t>
            </w:r>
          </w:p>
        </w:tc>
      </w:tr>
      <w:tr w:rsidR="00B33799" w:rsidRPr="0081108F" w:rsidTr="00826E84">
        <w:trPr>
          <w:trHeight w:hRule="exact" w:val="288"/>
          <w:jc w:val="center"/>
        </w:trPr>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2</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4.63</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w:t>
            </w:r>
          </w:p>
        </w:tc>
      </w:tr>
      <w:tr w:rsidR="00B33799" w:rsidRPr="0081108F" w:rsidTr="00826E84">
        <w:trPr>
          <w:trHeight w:hRule="exact" w:val="288"/>
          <w:jc w:val="center"/>
        </w:trPr>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3</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5.23</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5.23</w:t>
            </w:r>
          </w:p>
        </w:tc>
      </w:tr>
      <w:tr w:rsidR="00B33799" w:rsidRPr="0081108F" w:rsidTr="00826E84">
        <w:trPr>
          <w:trHeight w:hRule="exact" w:val="288"/>
          <w:jc w:val="center"/>
        </w:trPr>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4</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5.23</w:t>
            </w:r>
          </w:p>
        </w:tc>
        <w:tc>
          <w:tcPr>
            <w:tcW w:w="0" w:type="auto"/>
            <w:tcBorders>
              <w:top w:val="nil"/>
              <w:left w:val="nil"/>
              <w:bottom w:val="nil"/>
              <w:right w:val="nil"/>
            </w:tcBorders>
            <w:shd w:val="clear" w:color="auto" w:fill="EEF7FC"/>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5.23</w:t>
            </w:r>
          </w:p>
        </w:tc>
      </w:tr>
      <w:tr w:rsidR="00B33799" w:rsidRPr="0081108F" w:rsidTr="00826E84">
        <w:trPr>
          <w:trHeight w:hRule="exact" w:val="288"/>
          <w:jc w:val="center"/>
        </w:trPr>
        <w:tc>
          <w:tcPr>
            <w:tcW w:w="0" w:type="auto"/>
            <w:tcBorders>
              <w:top w:val="nil"/>
              <w:left w:val="nil"/>
              <w:bottom w:val="single" w:sz="6" w:space="0" w:color="696969"/>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5</w:t>
            </w:r>
          </w:p>
        </w:tc>
        <w:tc>
          <w:tcPr>
            <w:tcW w:w="0" w:type="auto"/>
            <w:tcBorders>
              <w:top w:val="nil"/>
              <w:left w:val="nil"/>
              <w:bottom w:val="single" w:sz="6" w:space="0" w:color="696969"/>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4.17</w:t>
            </w:r>
          </w:p>
        </w:tc>
        <w:tc>
          <w:tcPr>
            <w:tcW w:w="0" w:type="auto"/>
            <w:tcBorders>
              <w:top w:val="nil"/>
              <w:left w:val="nil"/>
              <w:bottom w:val="single" w:sz="6" w:space="0" w:color="696969"/>
              <w:right w:val="nil"/>
            </w:tcBorders>
            <w:shd w:val="clear" w:color="auto" w:fill="FFFFFF"/>
            <w:tcMar>
              <w:top w:w="75" w:type="dxa"/>
              <w:left w:w="75" w:type="dxa"/>
              <w:bottom w:w="75" w:type="dxa"/>
              <w:right w:w="75" w:type="dxa"/>
            </w:tcMar>
            <w:hideMark/>
          </w:tcPr>
          <w:p w:rsidR="00B33799" w:rsidRPr="0081108F" w:rsidRDefault="00B33799" w:rsidP="00826E84">
            <w:pPr>
              <w:pStyle w:val="NormalWeb"/>
              <w:spacing w:before="0" w:beforeAutospacing="0" w:after="0" w:afterAutospacing="0"/>
              <w:jc w:val="center"/>
              <w:rPr>
                <w:sz w:val="20"/>
              </w:rPr>
            </w:pPr>
            <w:r w:rsidRPr="0081108F">
              <w:rPr>
                <w:sz w:val="20"/>
              </w:rPr>
              <w:t>4.17</w:t>
            </w:r>
          </w:p>
        </w:tc>
      </w:tr>
    </w:tbl>
    <w:p w:rsidR="00B33799" w:rsidRPr="0081108F"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shd w:val="clear" w:color="auto" w:fill="FFFFFF"/>
        </w:rPr>
      </w:pPr>
    </w:p>
    <w:p w:rsidR="00B33799" w:rsidRPr="0081108F"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Style w:val="apple-converted-space"/>
          <w:shd w:val="clear" w:color="auto" w:fill="FFFFFF"/>
        </w:rPr>
      </w:pPr>
      <w:r w:rsidRPr="0081108F">
        <w:rPr>
          <w:shd w:val="clear" w:color="auto" w:fill="FFFFFF"/>
        </w:rPr>
        <w:t>The Textile Mill satisfies all demand with either its own fabric or fabric purchased from another mill. Fabrics that cannot be woven at the Scottsville Mill because of limited loom capacity will be purchased from another mill.</w:t>
      </w:r>
      <w:r w:rsidRPr="0081108F">
        <w:rPr>
          <w:rStyle w:val="apple-converted-space"/>
          <w:shd w:val="clear" w:color="auto" w:fill="FFFFFF"/>
        </w:rPr>
        <w:t> We use following linear programming model to maximize the profit of the Textile Mill and to answer the management’s questions:</w:t>
      </w:r>
    </w:p>
    <w:p w:rsidR="00B33799" w:rsidRPr="0081108F"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pP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Let</w:t>
      </w:r>
      <w:r>
        <w:rPr>
          <w:rFonts w:ascii="Times" w:hAnsi="Times"/>
        </w:rPr>
        <w:tab/>
      </w:r>
      <w:r>
        <w:rPr>
          <w:rFonts w:ascii="Times" w:hAnsi="Times"/>
        </w:rPr>
        <w:tab/>
      </w:r>
      <w:r>
        <w:rPr>
          <w:rFonts w:ascii="Times" w:hAnsi="Times"/>
        </w:rPr>
        <w:tab/>
        <w:t>X3R = Yards of fabric 3 on regular looms</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X4R = Yards of fabric 4 on regular looms</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X5R = Yards of fabric 5 on regular looms</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 xml:space="preserve">X1D = Yards of fabric 1 on </w:t>
      </w:r>
      <w:proofErr w:type="spellStart"/>
      <w:r>
        <w:rPr>
          <w:rFonts w:ascii="Times" w:hAnsi="Times"/>
        </w:rPr>
        <w:t>dobbie</w:t>
      </w:r>
      <w:proofErr w:type="spellEnd"/>
      <w:r>
        <w:rPr>
          <w:rFonts w:ascii="Times" w:hAnsi="Times"/>
        </w:rPr>
        <w:t xml:space="preserve"> looms</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 xml:space="preserve">X2D = Yards of fabric 2 on </w:t>
      </w:r>
      <w:proofErr w:type="spellStart"/>
      <w:r>
        <w:rPr>
          <w:rFonts w:ascii="Times" w:hAnsi="Times"/>
        </w:rPr>
        <w:t>dobbie</w:t>
      </w:r>
      <w:proofErr w:type="spellEnd"/>
      <w:r>
        <w:rPr>
          <w:rFonts w:ascii="Times" w:hAnsi="Times"/>
        </w:rPr>
        <w:t xml:space="preserve"> looms</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 xml:space="preserve">X3D = Yards of fabric 3 on </w:t>
      </w:r>
      <w:proofErr w:type="spellStart"/>
      <w:r>
        <w:rPr>
          <w:rFonts w:ascii="Times" w:hAnsi="Times"/>
        </w:rPr>
        <w:t>dobbie</w:t>
      </w:r>
      <w:proofErr w:type="spellEnd"/>
      <w:r>
        <w:rPr>
          <w:rFonts w:ascii="Times" w:hAnsi="Times"/>
        </w:rPr>
        <w:t xml:space="preserve"> looms</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 xml:space="preserve">X4D = Yards of fabric 4 on </w:t>
      </w:r>
      <w:proofErr w:type="spellStart"/>
      <w:r>
        <w:rPr>
          <w:rFonts w:ascii="Times" w:hAnsi="Times"/>
        </w:rPr>
        <w:t>dobbie</w:t>
      </w:r>
      <w:proofErr w:type="spellEnd"/>
      <w:r>
        <w:rPr>
          <w:rFonts w:ascii="Times" w:hAnsi="Times"/>
        </w:rPr>
        <w:t xml:space="preserve"> looms</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 xml:space="preserve">X5D = Yards of fabric 5 on </w:t>
      </w:r>
      <w:proofErr w:type="spellStart"/>
      <w:r>
        <w:rPr>
          <w:rFonts w:ascii="Times" w:hAnsi="Times"/>
        </w:rPr>
        <w:t>dobbie</w:t>
      </w:r>
      <w:proofErr w:type="spellEnd"/>
      <w:r>
        <w:rPr>
          <w:rFonts w:ascii="Times" w:hAnsi="Times"/>
        </w:rPr>
        <w:t xml:space="preserve"> looms</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Y1   = Yards of fabric 1 purchased</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Y2   = Yards of fabric 2 purchased</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Y3   = Yards of fabric 3 purchased</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Y4   = Yards of fabric 4 purchased</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r>
        <w:rPr>
          <w:rFonts w:ascii="Times" w:hAnsi="Times"/>
        </w:rPr>
        <w:tab/>
      </w:r>
      <w:r>
        <w:rPr>
          <w:rFonts w:ascii="Times" w:hAnsi="Times"/>
        </w:rPr>
        <w:tab/>
        <w:t>Y5   = Yards of fabric 5 purchased</w:t>
      </w:r>
    </w:p>
    <w:p w:rsidR="00B33799" w:rsidRDefault="00B33799" w:rsidP="00B33799">
      <w:pPr>
        <w:tabs>
          <w:tab w:val="left" w:pos="-936"/>
          <w:tab w:val="left" w:pos="504"/>
          <w:tab w:val="left" w:pos="540"/>
          <w:tab w:val="left" w:pos="153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Max</w:t>
      </w:r>
      <w:r>
        <w:rPr>
          <w:rFonts w:ascii="Times" w:hAnsi="Times"/>
        </w:rPr>
        <w:tab/>
        <w:t>0.61X3R + 0.73X4R + 0.20X5R + 0.33X1D + 0.31X2D + 0.61X3D + 0.73X4D + 0.20X5D + 0.19Y1 + 0.16Y2 + 0.50Y3 + 0.54Y4</w:t>
      </w:r>
    </w:p>
    <w:p w:rsidR="00B33799" w:rsidRDefault="00B33799" w:rsidP="00B33799">
      <w:pPr>
        <w:tabs>
          <w:tab w:val="left" w:pos="-936"/>
          <w:tab w:val="left" w:pos="504"/>
          <w:tab w:val="left" w:pos="904"/>
          <w:tab w:val="left" w:pos="1264"/>
          <w:tab w:val="left" w:pos="153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tab/>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Pr>
          <w:rFonts w:ascii="Times" w:hAnsi="Times"/>
        </w:rPr>
        <w:lastRenderedPageBreak/>
        <w:t>Subject to:</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p>
    <w:p w:rsidR="00B33799" w:rsidRPr="00416EDC" w:rsidRDefault="00B33799" w:rsidP="00B33799">
      <w:pPr>
        <w:tabs>
          <w:tab w:val="left" w:pos="-936"/>
          <w:tab w:val="left" w:pos="504"/>
          <w:tab w:val="left" w:pos="904"/>
          <w:tab w:val="left" w:pos="153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i/>
          <w:sz w:val="22"/>
        </w:rPr>
      </w:pPr>
      <w:r>
        <w:rPr>
          <w:rFonts w:ascii="Times" w:hAnsi="Times"/>
        </w:rPr>
        <w:t xml:space="preserve">0.1912X3R + 0.1912X4R + 0.2398X5R </w:t>
      </w:r>
      <w:r>
        <w:rPr>
          <w:rFonts w:ascii="Symbol" w:hAnsi="Symbol"/>
        </w:rPr>
        <w:t></w:t>
      </w:r>
      <w:r>
        <w:rPr>
          <w:rFonts w:ascii="Times" w:hAnsi="Times"/>
        </w:rPr>
        <w:t xml:space="preserve"> 21600  (</w:t>
      </w:r>
      <w:r w:rsidRPr="00416EDC">
        <w:rPr>
          <w:rFonts w:ascii="Times" w:hAnsi="Times"/>
          <w:i/>
          <w:sz w:val="22"/>
        </w:rPr>
        <w:t>Regular Hours Available)</w:t>
      </w:r>
    </w:p>
    <w:p w:rsidR="00B33799" w:rsidRPr="00416EDC" w:rsidRDefault="00B33799" w:rsidP="00B33799">
      <w:pPr>
        <w:tabs>
          <w:tab w:val="left" w:pos="-936"/>
          <w:tab w:val="left" w:pos="504"/>
          <w:tab w:val="left" w:pos="904"/>
          <w:tab w:val="left" w:pos="1530"/>
          <w:tab w:val="left" w:pos="1944"/>
          <w:tab w:val="left" w:pos="2664"/>
          <w:tab w:val="left" w:pos="3384"/>
          <w:tab w:val="left" w:pos="4104"/>
          <w:tab w:val="left" w:pos="4824"/>
          <w:tab w:val="left" w:pos="5544"/>
          <w:tab w:val="left" w:pos="6264"/>
          <w:tab w:val="left" w:pos="6984"/>
          <w:tab w:val="left" w:pos="7704"/>
          <w:tab w:val="left" w:pos="8424"/>
          <w:tab w:val="left" w:pos="9144"/>
          <w:tab w:val="left" w:pos="9810"/>
          <w:tab w:val="left" w:pos="10584"/>
          <w:tab w:val="left" w:pos="11304"/>
          <w:tab w:val="left" w:pos="12024"/>
        </w:tabs>
        <w:spacing w:line="240" w:lineRule="atLeast"/>
        <w:ind w:right="-450"/>
        <w:rPr>
          <w:rFonts w:ascii="Times" w:hAnsi="Times"/>
          <w:i/>
          <w:sz w:val="22"/>
        </w:rPr>
      </w:pPr>
      <w:r>
        <w:rPr>
          <w:rFonts w:ascii="Times" w:hAnsi="Times"/>
        </w:rPr>
        <w:t xml:space="preserve">0.21598X1D + 0.21598X2D + 0.1912X3D + 0.1912X4D + 0.2398X5D </w:t>
      </w:r>
      <w:r>
        <w:rPr>
          <w:rFonts w:ascii="Symbol" w:hAnsi="Symbol"/>
        </w:rPr>
        <w:t></w:t>
      </w:r>
      <w:r>
        <w:rPr>
          <w:rFonts w:ascii="Times" w:hAnsi="Times"/>
        </w:rPr>
        <w:t xml:space="preserve"> 5760 (</w:t>
      </w:r>
      <w:r w:rsidRPr="00416EDC">
        <w:rPr>
          <w:rFonts w:ascii="Times" w:hAnsi="Times"/>
          <w:i/>
          <w:sz w:val="22"/>
        </w:rPr>
        <w:t xml:space="preserve">Dobbie </w:t>
      </w:r>
      <w:proofErr w:type="spellStart"/>
      <w:r w:rsidRPr="00416EDC">
        <w:rPr>
          <w:rFonts w:ascii="Times" w:hAnsi="Times"/>
          <w:i/>
          <w:sz w:val="22"/>
        </w:rPr>
        <w:t>Hrs</w:t>
      </w:r>
      <w:proofErr w:type="spellEnd"/>
      <w:r w:rsidRPr="00416EDC">
        <w:rPr>
          <w:rFonts w:ascii="Times" w:hAnsi="Times"/>
          <w:i/>
          <w:sz w:val="22"/>
        </w:rPr>
        <w:t xml:space="preserve"> Available) </w:t>
      </w:r>
    </w:p>
    <w:tbl>
      <w:tblPr>
        <w:tblW w:w="0" w:type="auto"/>
        <w:jc w:val="center"/>
        <w:tblLayout w:type="fixed"/>
        <w:tblCellMar>
          <w:left w:w="100" w:type="dxa"/>
          <w:right w:w="100" w:type="dxa"/>
        </w:tblCellMar>
        <w:tblLook w:val="0000" w:firstRow="0" w:lastRow="0" w:firstColumn="0" w:lastColumn="0" w:noHBand="0" w:noVBand="0"/>
      </w:tblPr>
      <w:tblGrid>
        <w:gridCol w:w="2180"/>
        <w:gridCol w:w="4050"/>
        <w:gridCol w:w="4050"/>
      </w:tblGrid>
      <w:tr w:rsidR="00B33799" w:rsidTr="00826E84">
        <w:trPr>
          <w:jc w:val="center"/>
        </w:trPr>
        <w:tc>
          <w:tcPr>
            <w:tcW w:w="218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jc w:val="right"/>
            </w:pPr>
            <w:r>
              <w:rPr>
                <w:rFonts w:ascii="Times" w:hAnsi="Times"/>
              </w:rPr>
              <w:t xml:space="preserve">      X1D + Y1</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pPr>
            <w:r>
              <w:rPr>
                <w:rFonts w:ascii="Times" w:hAnsi="Times"/>
              </w:rPr>
              <w:t>= 16500</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rPr>
                <w:rFonts w:ascii="Times" w:hAnsi="Times"/>
              </w:rPr>
            </w:pPr>
          </w:p>
        </w:tc>
      </w:tr>
      <w:tr w:rsidR="00B33799" w:rsidTr="00826E84">
        <w:trPr>
          <w:jc w:val="center"/>
        </w:trPr>
        <w:tc>
          <w:tcPr>
            <w:tcW w:w="218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jc w:val="right"/>
            </w:pPr>
            <w:r>
              <w:rPr>
                <w:rFonts w:ascii="Times" w:hAnsi="Times"/>
              </w:rPr>
              <w:t xml:space="preserve">          X2D + Y2</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pPr>
            <w:r>
              <w:rPr>
                <w:rFonts w:ascii="Times" w:hAnsi="Times"/>
              </w:rPr>
              <w:t xml:space="preserve">= 22000   </w:t>
            </w:r>
            <w:r w:rsidRPr="00416EDC">
              <w:rPr>
                <w:rFonts w:ascii="Times" w:hAnsi="Times"/>
                <w:i/>
                <w:sz w:val="22"/>
              </w:rPr>
              <w:t>(Demand Constraints)</w:t>
            </w:r>
            <w:r>
              <w:rPr>
                <w:rFonts w:ascii="Times" w:hAnsi="Times"/>
              </w:rPr>
              <w:tab/>
            </w:r>
          </w:p>
        </w:tc>
        <w:tc>
          <w:tcPr>
            <w:tcW w:w="4050" w:type="dxa"/>
          </w:tcPr>
          <w:p w:rsidR="00B33799" w:rsidRDefault="00B33799" w:rsidP="00826E84">
            <w:pPr>
              <w:tabs>
                <w:tab w:val="left" w:pos="-936"/>
                <w:tab w:val="left" w:pos="504"/>
                <w:tab w:val="left" w:pos="920"/>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ind w:right="-960"/>
              <w:rPr>
                <w:rFonts w:ascii="Times" w:hAnsi="Times"/>
              </w:rPr>
            </w:pPr>
          </w:p>
        </w:tc>
      </w:tr>
      <w:tr w:rsidR="00B33799" w:rsidTr="00826E84">
        <w:trPr>
          <w:jc w:val="center"/>
        </w:trPr>
        <w:tc>
          <w:tcPr>
            <w:tcW w:w="218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jc w:val="right"/>
            </w:pPr>
            <w:r>
              <w:rPr>
                <w:rFonts w:ascii="Times" w:hAnsi="Times"/>
              </w:rPr>
              <w:t>X3R + X3D + Y3</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pPr>
            <w:r>
              <w:rPr>
                <w:rFonts w:ascii="Times" w:hAnsi="Times"/>
              </w:rPr>
              <w:t>= 62000</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rPr>
                <w:rFonts w:ascii="Times" w:hAnsi="Times"/>
              </w:rPr>
            </w:pPr>
          </w:p>
        </w:tc>
      </w:tr>
      <w:tr w:rsidR="00B33799" w:rsidTr="00826E84">
        <w:trPr>
          <w:jc w:val="center"/>
        </w:trPr>
        <w:tc>
          <w:tcPr>
            <w:tcW w:w="218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jc w:val="right"/>
            </w:pPr>
            <w:r>
              <w:rPr>
                <w:rFonts w:ascii="Times" w:hAnsi="Times"/>
              </w:rPr>
              <w:t>X4R + X4D + Y4</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pPr>
            <w:r>
              <w:rPr>
                <w:rFonts w:ascii="Times" w:hAnsi="Times"/>
              </w:rPr>
              <w:t xml:space="preserve">=  7500 </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rPr>
                <w:rFonts w:ascii="Times" w:hAnsi="Times"/>
              </w:rPr>
            </w:pPr>
          </w:p>
        </w:tc>
      </w:tr>
      <w:tr w:rsidR="00B33799" w:rsidTr="00826E84">
        <w:trPr>
          <w:jc w:val="center"/>
        </w:trPr>
        <w:tc>
          <w:tcPr>
            <w:tcW w:w="218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jc w:val="right"/>
            </w:pPr>
            <w:r>
              <w:rPr>
                <w:rFonts w:ascii="Times" w:hAnsi="Times"/>
              </w:rPr>
              <w:t>X5R + X5D + Y5</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pPr>
            <w:r>
              <w:rPr>
                <w:rFonts w:ascii="Times" w:hAnsi="Times"/>
              </w:rPr>
              <w:t>= 62000</w:t>
            </w:r>
          </w:p>
        </w:tc>
        <w:tc>
          <w:tcPr>
            <w:tcW w:w="4050" w:type="dxa"/>
          </w:tcPr>
          <w:p w:rsidR="00B33799" w:rsidRDefault="00B33799" w:rsidP="00826E84">
            <w:pPr>
              <w:tabs>
                <w:tab w:val="left" w:pos="920"/>
                <w:tab w:val="left" w:pos="2260"/>
                <w:tab w:val="left" w:pos="2360"/>
                <w:tab w:val="left" w:pos="2760"/>
                <w:tab w:val="left" w:pos="3800"/>
                <w:tab w:val="left" w:pos="4520"/>
                <w:tab w:val="left" w:pos="5240"/>
                <w:tab w:val="left" w:pos="5960"/>
                <w:tab w:val="left" w:pos="6680"/>
                <w:tab w:val="left" w:pos="7400"/>
                <w:tab w:val="left" w:pos="8120"/>
                <w:tab w:val="left" w:pos="8840"/>
                <w:tab w:val="left" w:pos="9560"/>
                <w:tab w:val="left" w:pos="10280"/>
                <w:tab w:val="left" w:pos="11000"/>
                <w:tab w:val="left" w:pos="11720"/>
                <w:tab w:val="left" w:pos="12440"/>
                <w:tab w:val="left" w:pos="13160"/>
                <w:tab w:val="left" w:pos="13880"/>
              </w:tabs>
              <w:spacing w:line="240" w:lineRule="atLeast"/>
              <w:rPr>
                <w:rFonts w:ascii="Times" w:hAnsi="Times"/>
              </w:rPr>
            </w:pPr>
          </w:p>
        </w:tc>
      </w:tr>
    </w:tbl>
    <w:p w:rsidR="00B33799" w:rsidRPr="00416EDC"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sidRPr="00416EDC">
        <w:rPr>
          <w:rFonts w:ascii="Times" w:hAnsi="Times"/>
        </w:rPr>
        <w:t>ALL variables &gt;=0</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Courier" w:hAnsi="Courier"/>
        </w:rPr>
      </w:pP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Courier" w:hAnsi="Courier"/>
        </w:rPr>
      </w:pPr>
    </w:p>
    <w:p w:rsidR="00B33799" w:rsidRPr="00416EDC"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Times" w:hAnsi="Times"/>
        </w:rPr>
      </w:pPr>
      <w:r w:rsidRPr="00416EDC">
        <w:rPr>
          <w:rFonts w:ascii="Times" w:hAnsi="Times"/>
        </w:rPr>
        <w:t>OPTIMAL SOLUTION OBTAINED WITH LINGO:</w:t>
      </w:r>
    </w:p>
    <w:p w:rsidR="00B33799" w:rsidRDefault="00B33799" w:rsidP="00B33799">
      <w:pPr>
        <w:tabs>
          <w:tab w:val="left" w:pos="-936"/>
          <w:tab w:val="left" w:pos="504"/>
          <w:tab w:val="left" w:pos="904"/>
          <w:tab w:val="left" w:pos="126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 w:val="left" w:pos="12024"/>
        </w:tabs>
        <w:spacing w:line="240" w:lineRule="atLeast"/>
        <w:rPr>
          <w:rFonts w:ascii="Courier" w:hAnsi="Courier"/>
        </w:rPr>
      </w:pPr>
    </w:p>
    <w:tbl>
      <w:tblPr>
        <w:tblW w:w="5471" w:type="dxa"/>
        <w:jc w:val="center"/>
        <w:tblCellMar>
          <w:left w:w="0" w:type="dxa"/>
          <w:right w:w="0" w:type="dxa"/>
        </w:tblCellMar>
        <w:tblLook w:val="04A0" w:firstRow="1" w:lastRow="0" w:firstColumn="1" w:lastColumn="0" w:noHBand="0" w:noVBand="1"/>
      </w:tblPr>
      <w:tblGrid>
        <w:gridCol w:w="1772"/>
        <w:gridCol w:w="2088"/>
        <w:gridCol w:w="1611"/>
      </w:tblGrid>
      <w:tr w:rsidR="00B33799" w:rsidRPr="00416EDC" w:rsidTr="00826E84">
        <w:trPr>
          <w:trHeight w:val="144"/>
          <w:jc w:val="center"/>
        </w:trPr>
        <w:tc>
          <w:tcPr>
            <w:tcW w:w="3860" w:type="dxa"/>
            <w:gridSpan w:val="2"/>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r w:rsidRPr="00416EDC">
              <w:rPr>
                <w:rFonts w:ascii="Courier New" w:hAnsi="Courier New" w:cs="Courier New"/>
                <w:color w:val="000000"/>
                <w:sz w:val="22"/>
              </w:rPr>
              <w:t>Optimal Objective Value</w:t>
            </w:r>
          </w:p>
        </w:tc>
        <w:tc>
          <w:tcPr>
            <w:tcW w:w="1611" w:type="dxa"/>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62531.49090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Variable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Value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Reduced Cost</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X3R</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27707.80815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X4R</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7500.00000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X5R</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62000.00000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X1D</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4668.80000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X2D</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22000.00000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X3D</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-0.01394</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X4D</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-0.01394</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X5D</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-0.01748</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Y1</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11831.20000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Y2</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Y3</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34292.19185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Y4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-0.08000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Y5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-0.06204</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Constraint</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Slack/Surplus</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Dual Value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1</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0.57530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2</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0.64820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3</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0.19000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0.17000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0.50000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6</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0.62000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r w:rsidRPr="00416EDC">
              <w:rPr>
                <w:rFonts w:ascii="Courier New" w:hAnsi="Courier New" w:cs="Courier New"/>
                <w:color w:val="000000"/>
                <w:sz w:val="22"/>
              </w:rPr>
              <w:t>7</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0.06204</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Objective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Allowable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Allowable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Coefficient</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Increase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Decrease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0.61000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0.01394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0.11000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0.73000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0.01394</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0.20000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0.01748</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0.33000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0.01575</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0.31000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0.61000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0.01394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0.73000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0.01394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lastRenderedPageBreak/>
              <w:t>0.20000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0.01748</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0.19000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0.01575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0.16000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0.50000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0.11000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0.01394</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0.54000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0.08000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0.06204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rPr>
                <w:rFonts w:ascii="Courier New" w:hAnsi="Courier New" w:cs="Courier New"/>
                <w:color w:val="000000"/>
                <w:sz w:val="22"/>
              </w:rPr>
            </w:pP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RHS</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Allowable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Allowable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Value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Increase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center"/>
              <w:rPr>
                <w:rFonts w:ascii="Courier New" w:hAnsi="Courier New" w:cs="Courier New"/>
                <w:b/>
                <w:color w:val="000000"/>
                <w:sz w:val="22"/>
              </w:rPr>
            </w:pPr>
            <w:r w:rsidRPr="00416EDC">
              <w:rPr>
                <w:rFonts w:ascii="Courier New" w:hAnsi="Courier New" w:cs="Courier New"/>
                <w:b/>
                <w:color w:val="000000"/>
                <w:sz w:val="22"/>
              </w:rPr>
              <w:t>Decrease</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21600.00000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6556.82444</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5297.86007</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5760.00000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2555.33477</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1008.38013</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16500.00000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11831.20000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22000.00000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4668.80000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11831.20000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62000.00000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Infinite</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34292.19185</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7500.00000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27707.80815</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7500.00000</w:t>
            </w:r>
          </w:p>
        </w:tc>
      </w:tr>
      <w:tr w:rsidR="00B33799" w:rsidRPr="00416EDC" w:rsidTr="00826E84">
        <w:trPr>
          <w:trHeight w:val="144"/>
          <w:jc w:val="center"/>
        </w:trPr>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62000.00000</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22092.07648</w:t>
            </w:r>
          </w:p>
        </w:tc>
        <w:tc>
          <w:tcPr>
            <w:tcW w:w="0" w:type="auto"/>
            <w:tcBorders>
              <w:top w:val="nil"/>
              <w:left w:val="nil"/>
              <w:bottom w:val="nil"/>
              <w:right w:val="nil"/>
            </w:tcBorders>
            <w:shd w:val="clear" w:color="auto" w:fill="auto"/>
            <w:noWrap/>
            <w:tcMar>
              <w:top w:w="13" w:type="dxa"/>
              <w:left w:w="13" w:type="dxa"/>
              <w:bottom w:w="0" w:type="dxa"/>
              <w:right w:w="13" w:type="dxa"/>
            </w:tcMar>
            <w:vAlign w:val="bottom"/>
          </w:tcPr>
          <w:p w:rsidR="00B33799" w:rsidRPr="00416EDC" w:rsidRDefault="00B33799" w:rsidP="00826E84">
            <w:pPr>
              <w:jc w:val="right"/>
              <w:rPr>
                <w:rFonts w:ascii="Courier New" w:hAnsi="Courier New" w:cs="Courier New"/>
                <w:color w:val="000000"/>
                <w:sz w:val="22"/>
              </w:rPr>
            </w:pPr>
            <w:r w:rsidRPr="00416EDC">
              <w:rPr>
                <w:rFonts w:ascii="Courier New" w:hAnsi="Courier New" w:cs="Courier New"/>
                <w:color w:val="000000"/>
                <w:sz w:val="22"/>
              </w:rPr>
              <w:t>27341.95794</w:t>
            </w:r>
          </w:p>
        </w:tc>
      </w:tr>
    </w:tbl>
    <w:p w:rsidR="00B33799" w:rsidRDefault="00B33799" w:rsidP="00B33799">
      <w:pPr>
        <w:autoSpaceDE w:val="0"/>
        <w:autoSpaceDN w:val="0"/>
        <w:adjustRightInd w:val="0"/>
        <w:jc w:val="both"/>
        <w:rPr>
          <w:b/>
          <w:bCs/>
        </w:rPr>
      </w:pPr>
    </w:p>
    <w:p w:rsidR="00B33799" w:rsidRPr="00B51BC9" w:rsidRDefault="00B33799" w:rsidP="00B33799">
      <w:pPr>
        <w:numPr>
          <w:ilvl w:val="0"/>
          <w:numId w:val="2"/>
        </w:numPr>
        <w:autoSpaceDE w:val="0"/>
        <w:autoSpaceDN w:val="0"/>
        <w:adjustRightInd w:val="0"/>
        <w:ind w:hanging="450"/>
        <w:jc w:val="both"/>
      </w:pPr>
      <w:r w:rsidRPr="00B51BC9">
        <w:t>What is the optimal production schedule and loom assignments for each fabric?</w:t>
      </w:r>
    </w:p>
    <w:p w:rsidR="00B33799" w:rsidRPr="00B51BC9" w:rsidRDefault="00B33799" w:rsidP="00B33799">
      <w:pPr>
        <w:numPr>
          <w:ilvl w:val="0"/>
          <w:numId w:val="2"/>
        </w:numPr>
        <w:autoSpaceDE w:val="0"/>
        <w:autoSpaceDN w:val="0"/>
        <w:adjustRightInd w:val="0"/>
        <w:ind w:hanging="450"/>
        <w:jc w:val="both"/>
      </w:pPr>
      <w:r w:rsidRPr="00B51BC9">
        <w:t>How many yards of each fabric must be purchased from another mill?</w:t>
      </w:r>
    </w:p>
    <w:p w:rsidR="00B33799" w:rsidRPr="00B51BC9" w:rsidRDefault="00B33799" w:rsidP="00B33799">
      <w:pPr>
        <w:numPr>
          <w:ilvl w:val="0"/>
          <w:numId w:val="2"/>
        </w:numPr>
        <w:autoSpaceDE w:val="0"/>
        <w:autoSpaceDN w:val="0"/>
        <w:adjustRightInd w:val="0"/>
        <w:ind w:hanging="450"/>
        <w:jc w:val="both"/>
      </w:pPr>
      <w:r w:rsidRPr="00B51BC9">
        <w:t>What is the maximum profit attainable with the suggested production schedule?</w:t>
      </w:r>
    </w:p>
    <w:p w:rsidR="00B33799" w:rsidRDefault="00B33799" w:rsidP="00B33799">
      <w:pPr>
        <w:pStyle w:val="ListParagraph"/>
        <w:numPr>
          <w:ilvl w:val="0"/>
          <w:numId w:val="2"/>
        </w:numPr>
        <w:spacing w:after="0"/>
        <w:ind w:hanging="450"/>
        <w:rPr>
          <w:rFonts w:ascii="Times New Roman" w:eastAsia="Times New Roman" w:hAnsi="Times New Roman"/>
          <w:sz w:val="24"/>
          <w:szCs w:val="24"/>
          <w:lang w:val="en-US"/>
        </w:rPr>
      </w:pPr>
      <w:r w:rsidRPr="00B51BC9">
        <w:rPr>
          <w:rFonts w:ascii="Times New Roman" w:eastAsia="Times New Roman" w:hAnsi="Times New Roman"/>
          <w:sz w:val="24"/>
          <w:szCs w:val="24"/>
          <w:lang w:val="en-US"/>
        </w:rPr>
        <w:t xml:space="preserve">If the </w:t>
      </w:r>
      <w:r>
        <w:rPr>
          <w:rFonts w:ascii="Times New Roman" w:eastAsia="Times New Roman" w:hAnsi="Times New Roman"/>
          <w:sz w:val="24"/>
          <w:szCs w:val="24"/>
          <w:lang w:val="en-US"/>
        </w:rPr>
        <w:t>purchase price of fabric 3 is decreased by $0.10</w:t>
      </w:r>
      <w:r w:rsidRPr="00B51BC9">
        <w:rPr>
          <w:rFonts w:ascii="Times New Roman" w:eastAsia="Times New Roman" w:hAnsi="Times New Roman"/>
          <w:sz w:val="24"/>
          <w:szCs w:val="24"/>
          <w:lang w:val="en-US"/>
        </w:rPr>
        <w:t>, would the optimal solution change?</w:t>
      </w:r>
    </w:p>
    <w:p w:rsidR="00B33799" w:rsidRDefault="00B33799" w:rsidP="00B33799">
      <w:pPr>
        <w:pStyle w:val="ListParagraph"/>
        <w:numPr>
          <w:ilvl w:val="0"/>
          <w:numId w:val="2"/>
        </w:numPr>
        <w:spacing w:after="0" w:line="240" w:lineRule="auto"/>
        <w:ind w:hanging="450"/>
        <w:rPr>
          <w:rFonts w:ascii="Times New Roman" w:eastAsia="Times New Roman" w:hAnsi="Times New Roman"/>
          <w:sz w:val="24"/>
          <w:szCs w:val="24"/>
          <w:lang w:val="en-US"/>
        </w:rPr>
      </w:pPr>
      <w:r w:rsidRPr="00B51BC9">
        <w:rPr>
          <w:rFonts w:ascii="Times New Roman" w:eastAsia="Times New Roman" w:hAnsi="Times New Roman"/>
          <w:sz w:val="24"/>
          <w:szCs w:val="24"/>
          <w:lang w:val="en-US"/>
        </w:rPr>
        <w:t xml:space="preserve">If </w:t>
      </w:r>
      <w:r>
        <w:rPr>
          <w:rFonts w:ascii="Times New Roman" w:eastAsia="Times New Roman" w:hAnsi="Times New Roman"/>
          <w:sz w:val="24"/>
          <w:szCs w:val="24"/>
          <w:lang w:val="en-US"/>
        </w:rPr>
        <w:t>the mill</w:t>
      </w:r>
      <w:r w:rsidRPr="00B51BC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increased</w:t>
      </w:r>
      <w:r w:rsidRPr="00B51BC9">
        <w:rPr>
          <w:rFonts w:ascii="Times New Roman" w:eastAsia="Times New Roman" w:hAnsi="Times New Roman"/>
          <w:sz w:val="24"/>
          <w:szCs w:val="24"/>
          <w:lang w:val="en-US"/>
        </w:rPr>
        <w:t xml:space="preserve"> the selling price </w:t>
      </w:r>
      <w:r>
        <w:rPr>
          <w:rFonts w:ascii="Times New Roman" w:eastAsia="Times New Roman" w:hAnsi="Times New Roman"/>
          <w:sz w:val="24"/>
          <w:szCs w:val="24"/>
          <w:lang w:val="en-US"/>
        </w:rPr>
        <w:t>of fabric</w:t>
      </w:r>
      <w:r w:rsidRPr="003A11EF">
        <w:rPr>
          <w:rFonts w:ascii="Times" w:hAnsi="Times"/>
        </w:rPr>
        <w:t xml:space="preserve"> 2 on dobbie looms to $1.00, would the production schedule change? How much profit change would you expect? </w:t>
      </w:r>
    </w:p>
    <w:p w:rsidR="00B33799" w:rsidRDefault="00B33799" w:rsidP="00B33799">
      <w:pPr>
        <w:pStyle w:val="ListParagraph"/>
        <w:numPr>
          <w:ilvl w:val="0"/>
          <w:numId w:val="2"/>
        </w:numPr>
        <w:tabs>
          <w:tab w:val="left" w:pos="720"/>
          <w:tab w:val="left" w:pos="2475"/>
        </w:tabs>
        <w:spacing w:after="0" w:line="240" w:lineRule="auto"/>
        <w:ind w:hanging="450"/>
        <w:rPr>
          <w:rFonts w:ascii="Times New Roman" w:eastAsia="Times New Roman" w:hAnsi="Times New Roman"/>
          <w:sz w:val="24"/>
          <w:szCs w:val="24"/>
          <w:lang w:val="en-US"/>
        </w:rPr>
      </w:pPr>
      <w:r w:rsidRPr="00B51BC9">
        <w:rPr>
          <w:rFonts w:ascii="Times New Roman" w:eastAsia="Times New Roman" w:hAnsi="Times New Roman"/>
          <w:sz w:val="24"/>
          <w:szCs w:val="24"/>
          <w:lang w:val="en-US"/>
        </w:rPr>
        <w:t xml:space="preserve">How much is it worth for </w:t>
      </w:r>
      <w:r>
        <w:rPr>
          <w:rFonts w:ascii="Times New Roman" w:eastAsia="Times New Roman" w:hAnsi="Times New Roman"/>
          <w:sz w:val="24"/>
          <w:szCs w:val="24"/>
          <w:lang w:val="en-US"/>
        </w:rPr>
        <w:t>the company to have an extra regular hour available?</w:t>
      </w:r>
    </w:p>
    <w:p w:rsidR="00B33799" w:rsidRDefault="00B33799" w:rsidP="00B33799">
      <w:pPr>
        <w:pStyle w:val="ListParagraph"/>
        <w:numPr>
          <w:ilvl w:val="0"/>
          <w:numId w:val="2"/>
        </w:numPr>
        <w:tabs>
          <w:tab w:val="left" w:pos="720"/>
          <w:tab w:val="left" w:pos="2475"/>
        </w:tabs>
        <w:spacing w:after="0" w:line="240" w:lineRule="auto"/>
        <w:ind w:hanging="450"/>
        <w:rPr>
          <w:rFonts w:ascii="Times New Roman" w:eastAsia="Times New Roman" w:hAnsi="Times New Roman"/>
          <w:sz w:val="24"/>
          <w:szCs w:val="24"/>
          <w:lang w:val="en-US"/>
        </w:rPr>
      </w:pPr>
      <w:r w:rsidRPr="00B51BC9">
        <w:rPr>
          <w:rFonts w:ascii="Times New Roman" w:eastAsia="Times New Roman" w:hAnsi="Times New Roman"/>
          <w:sz w:val="24"/>
          <w:szCs w:val="24"/>
          <w:lang w:val="en-US"/>
        </w:rPr>
        <w:t xml:space="preserve">How much is it worth for </w:t>
      </w:r>
      <w:r>
        <w:rPr>
          <w:rFonts w:ascii="Times New Roman" w:eastAsia="Times New Roman" w:hAnsi="Times New Roman"/>
          <w:sz w:val="24"/>
          <w:szCs w:val="24"/>
          <w:lang w:val="en-US"/>
        </w:rPr>
        <w:t xml:space="preserve">the company to have an extra </w:t>
      </w:r>
      <w:proofErr w:type="spellStart"/>
      <w:r>
        <w:rPr>
          <w:rFonts w:ascii="Times New Roman" w:eastAsia="Times New Roman" w:hAnsi="Times New Roman"/>
          <w:sz w:val="24"/>
          <w:szCs w:val="24"/>
          <w:lang w:val="en-US"/>
        </w:rPr>
        <w:t>dobbie</w:t>
      </w:r>
      <w:proofErr w:type="spellEnd"/>
      <w:r>
        <w:rPr>
          <w:rFonts w:ascii="Times New Roman" w:eastAsia="Times New Roman" w:hAnsi="Times New Roman"/>
          <w:sz w:val="24"/>
          <w:szCs w:val="24"/>
          <w:lang w:val="en-US"/>
        </w:rPr>
        <w:t xml:space="preserve"> hour available?</w:t>
      </w:r>
    </w:p>
    <w:p w:rsidR="00B33799" w:rsidRPr="00B51BC9" w:rsidRDefault="00B33799" w:rsidP="00B33799">
      <w:pPr>
        <w:pStyle w:val="ListParagraph"/>
        <w:numPr>
          <w:ilvl w:val="0"/>
          <w:numId w:val="2"/>
        </w:numPr>
        <w:tabs>
          <w:tab w:val="left" w:pos="720"/>
          <w:tab w:val="left" w:pos="2475"/>
        </w:tabs>
        <w:spacing w:after="0" w:line="240" w:lineRule="auto"/>
        <w:ind w:right="-450" w:hanging="45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What is the maximum value </w:t>
      </w:r>
      <w:r>
        <w:rPr>
          <w:rFonts w:ascii="Times" w:hAnsi="Times"/>
        </w:rPr>
        <w:t>of the 9th Dobbie Loom; i.e., how much they should be willing to pay for the additional dobbie loom?</w:t>
      </w:r>
    </w:p>
    <w:p w:rsidR="00B33799" w:rsidRPr="00B51BC9" w:rsidRDefault="00B33799" w:rsidP="00B33799">
      <w:pPr>
        <w:pStyle w:val="ListParagraph"/>
        <w:numPr>
          <w:ilvl w:val="0"/>
          <w:numId w:val="2"/>
        </w:numPr>
        <w:tabs>
          <w:tab w:val="left" w:pos="720"/>
          <w:tab w:val="left" w:pos="2475"/>
        </w:tabs>
        <w:spacing w:after="0" w:line="240" w:lineRule="auto"/>
        <w:ind w:right="-450" w:hanging="450"/>
        <w:rPr>
          <w:rFonts w:ascii="Times New Roman" w:eastAsia="Times New Roman" w:hAnsi="Times New Roman"/>
          <w:sz w:val="24"/>
          <w:szCs w:val="24"/>
          <w:lang w:val="en-US"/>
        </w:rPr>
      </w:pPr>
      <w:r w:rsidRPr="003A11EF">
        <w:rPr>
          <w:rFonts w:ascii="Times New Roman" w:eastAsia="Times New Roman" w:hAnsi="Times New Roman"/>
          <w:sz w:val="24"/>
          <w:szCs w:val="24"/>
          <w:lang w:val="en-US"/>
        </w:rPr>
        <w:t xml:space="preserve">Management would like to understand the effects of different demand levels </w:t>
      </w:r>
      <w:r>
        <w:rPr>
          <w:rFonts w:ascii="Times New Roman" w:eastAsia="Times New Roman" w:hAnsi="Times New Roman"/>
          <w:sz w:val="24"/>
          <w:szCs w:val="24"/>
          <w:lang w:val="en-US"/>
        </w:rPr>
        <w:t xml:space="preserve">for different fabrics </w:t>
      </w:r>
      <w:r w:rsidRPr="003A11EF">
        <w:rPr>
          <w:rFonts w:ascii="Times New Roman" w:eastAsia="Times New Roman" w:hAnsi="Times New Roman"/>
          <w:sz w:val="24"/>
          <w:szCs w:val="24"/>
          <w:lang w:val="en-US"/>
        </w:rPr>
        <w:t xml:space="preserve">on the optimal solution and the total </w:t>
      </w:r>
      <w:r>
        <w:rPr>
          <w:rFonts w:ascii="Times New Roman" w:eastAsia="Times New Roman" w:hAnsi="Times New Roman"/>
          <w:sz w:val="24"/>
          <w:szCs w:val="24"/>
          <w:lang w:val="en-US"/>
        </w:rPr>
        <w:t>profit</w:t>
      </w:r>
      <w:r w:rsidRPr="003A11EF">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Discuss the range of feasibility and the value of extra demand for each fabric.</w:t>
      </w:r>
    </w:p>
    <w:p w:rsidR="00B33799" w:rsidRDefault="00B33799" w:rsidP="00B33799">
      <w:pPr>
        <w:pStyle w:val="ListParagraph"/>
        <w:numPr>
          <w:ilvl w:val="0"/>
          <w:numId w:val="2"/>
        </w:numPr>
        <w:tabs>
          <w:tab w:val="left" w:pos="720"/>
          <w:tab w:val="left" w:pos="2475"/>
        </w:tabs>
        <w:spacing w:after="0" w:line="240" w:lineRule="auto"/>
        <w:ind w:right="-450" w:hanging="450"/>
        <w:rPr>
          <w:rFonts w:ascii="Times New Roman" w:eastAsia="Times New Roman" w:hAnsi="Times New Roman"/>
          <w:sz w:val="24"/>
          <w:szCs w:val="24"/>
          <w:lang w:val="en-US"/>
        </w:rPr>
      </w:pPr>
      <w:r>
        <w:rPr>
          <w:rFonts w:ascii="Times New Roman" w:eastAsia="Times New Roman" w:hAnsi="Times New Roman"/>
          <w:sz w:val="24"/>
          <w:szCs w:val="24"/>
          <w:lang w:val="en-US"/>
        </w:rPr>
        <w:t>If the company has to choose only one fabric to promote by additional advertisement, which fabric they should choose and why?</w:t>
      </w:r>
    </w:p>
    <w:p w:rsidR="00B33799" w:rsidRDefault="00B33799" w:rsidP="00B33799">
      <w:pPr>
        <w:pStyle w:val="ListParagraph"/>
        <w:numPr>
          <w:ilvl w:val="0"/>
          <w:numId w:val="2"/>
        </w:numPr>
        <w:tabs>
          <w:tab w:val="left" w:pos="720"/>
          <w:tab w:val="left" w:pos="2475"/>
        </w:tabs>
        <w:spacing w:after="0"/>
        <w:ind w:right="-450" w:hanging="450"/>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If they increase the selling price for fabric 1 and 4 by $0.10 simultaneously, </w:t>
      </w:r>
      <w:r w:rsidRPr="00695AFD">
        <w:rPr>
          <w:rFonts w:ascii="Times New Roman" w:eastAsia="Times New Roman" w:hAnsi="Times New Roman"/>
          <w:sz w:val="24"/>
          <w:szCs w:val="24"/>
          <w:lang w:val="en-US"/>
        </w:rPr>
        <w:t>would the optimal solution change? What would be the optimal total cost?</w:t>
      </w:r>
    </w:p>
    <w:p w:rsidR="00B33799" w:rsidRPr="000C0B61" w:rsidRDefault="00B33799" w:rsidP="00B33799">
      <w:pPr>
        <w:pStyle w:val="ListParagraph"/>
        <w:numPr>
          <w:ilvl w:val="0"/>
          <w:numId w:val="2"/>
        </w:numPr>
        <w:tabs>
          <w:tab w:val="left" w:pos="720"/>
          <w:tab w:val="left" w:pos="2475"/>
        </w:tabs>
        <w:spacing w:after="0" w:line="240" w:lineRule="auto"/>
        <w:ind w:right="-450"/>
        <w:rPr>
          <w:rFonts w:ascii="Times New Roman" w:eastAsia="Times New Roman" w:hAnsi="Times New Roman"/>
          <w:sz w:val="24"/>
          <w:szCs w:val="24"/>
          <w:lang w:val="en-US"/>
        </w:rPr>
      </w:pPr>
      <w:r w:rsidRPr="000C0B61">
        <w:rPr>
          <w:rFonts w:ascii="Times New Roman" w:eastAsia="Times New Roman" w:hAnsi="Times New Roman"/>
          <w:sz w:val="24"/>
          <w:szCs w:val="24"/>
          <w:lang w:val="en-US"/>
        </w:rPr>
        <w:t xml:space="preserve">After implementing lean strategies, they plan to increase available regular hours to 25000 and available </w:t>
      </w:r>
      <w:proofErr w:type="spellStart"/>
      <w:r w:rsidRPr="000C0B61">
        <w:rPr>
          <w:rFonts w:ascii="Times New Roman" w:eastAsia="Times New Roman" w:hAnsi="Times New Roman"/>
          <w:sz w:val="24"/>
          <w:szCs w:val="24"/>
          <w:lang w:val="en-US"/>
        </w:rPr>
        <w:t>dobbie</w:t>
      </w:r>
      <w:proofErr w:type="spellEnd"/>
      <w:r w:rsidRPr="000C0B61">
        <w:rPr>
          <w:rFonts w:ascii="Times New Roman" w:eastAsia="Times New Roman" w:hAnsi="Times New Roman"/>
          <w:sz w:val="24"/>
          <w:szCs w:val="24"/>
          <w:lang w:val="en-US"/>
        </w:rPr>
        <w:t xml:space="preserve"> hours to </w:t>
      </w:r>
      <w:r>
        <w:rPr>
          <w:rFonts w:ascii="Times New Roman" w:eastAsia="Times New Roman" w:hAnsi="Times New Roman"/>
          <w:sz w:val="24"/>
          <w:szCs w:val="24"/>
          <w:lang w:val="en-US"/>
        </w:rPr>
        <w:t>4000. W</w:t>
      </w:r>
      <w:r w:rsidRPr="000C0B61">
        <w:rPr>
          <w:rFonts w:ascii="Times New Roman" w:eastAsia="Times New Roman" w:hAnsi="Times New Roman"/>
          <w:sz w:val="24"/>
          <w:szCs w:val="24"/>
          <w:lang w:val="en-US"/>
        </w:rPr>
        <w:t>ill there be any savings or total cost increase?</w:t>
      </w:r>
    </w:p>
    <w:p w:rsidR="00B33799" w:rsidRDefault="00B33799" w:rsidP="00B33799">
      <w:pPr>
        <w:autoSpaceDE w:val="0"/>
        <w:autoSpaceDN w:val="0"/>
        <w:adjustRightInd w:val="0"/>
        <w:ind w:left="360" w:right="-450"/>
        <w:jc w:val="both"/>
        <w:rPr>
          <w:b/>
          <w:bCs/>
        </w:rPr>
      </w:pPr>
    </w:p>
    <w:p w:rsidR="00164328" w:rsidRDefault="00164328"/>
    <w:sectPr w:rsidR="00164328" w:rsidSect="0032324A">
      <w:pgSz w:w="12240" w:h="15840"/>
      <w:pgMar w:top="1080" w:right="1440" w:bottom="11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632F6"/>
    <w:multiLevelType w:val="hybridMultilevel"/>
    <w:tmpl w:val="F4CE1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51B8F"/>
    <w:multiLevelType w:val="hybridMultilevel"/>
    <w:tmpl w:val="7CAA21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C02AF"/>
    <w:multiLevelType w:val="hybridMultilevel"/>
    <w:tmpl w:val="0A1AF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99"/>
    <w:rsid w:val="00002A0A"/>
    <w:rsid w:val="00002F84"/>
    <w:rsid w:val="00003174"/>
    <w:rsid w:val="000156F8"/>
    <w:rsid w:val="00017E3F"/>
    <w:rsid w:val="00030007"/>
    <w:rsid w:val="00035260"/>
    <w:rsid w:val="00044C97"/>
    <w:rsid w:val="00050B37"/>
    <w:rsid w:val="00054C13"/>
    <w:rsid w:val="00061269"/>
    <w:rsid w:val="00081DBB"/>
    <w:rsid w:val="000844F4"/>
    <w:rsid w:val="00091C6E"/>
    <w:rsid w:val="00096784"/>
    <w:rsid w:val="000B7492"/>
    <w:rsid w:val="000E0905"/>
    <w:rsid w:val="000E0CAE"/>
    <w:rsid w:val="000E2028"/>
    <w:rsid w:val="000F4ECF"/>
    <w:rsid w:val="00107940"/>
    <w:rsid w:val="00107AF6"/>
    <w:rsid w:val="001259D2"/>
    <w:rsid w:val="001338DA"/>
    <w:rsid w:val="001339D8"/>
    <w:rsid w:val="00144B74"/>
    <w:rsid w:val="00145263"/>
    <w:rsid w:val="0015672F"/>
    <w:rsid w:val="00160C3A"/>
    <w:rsid w:val="00161449"/>
    <w:rsid w:val="00164279"/>
    <w:rsid w:val="00164328"/>
    <w:rsid w:val="00167B4F"/>
    <w:rsid w:val="0017206D"/>
    <w:rsid w:val="00177A56"/>
    <w:rsid w:val="00183771"/>
    <w:rsid w:val="0018593A"/>
    <w:rsid w:val="001916AA"/>
    <w:rsid w:val="00197D22"/>
    <w:rsid w:val="00197ED4"/>
    <w:rsid w:val="001A30A6"/>
    <w:rsid w:val="001A6508"/>
    <w:rsid w:val="001A6E58"/>
    <w:rsid w:val="001B2FA1"/>
    <w:rsid w:val="001B3647"/>
    <w:rsid w:val="001B4943"/>
    <w:rsid w:val="001B5400"/>
    <w:rsid w:val="001C1E61"/>
    <w:rsid w:val="001C4F47"/>
    <w:rsid w:val="001D20EE"/>
    <w:rsid w:val="001D2E2D"/>
    <w:rsid w:val="001D30B8"/>
    <w:rsid w:val="001D35C4"/>
    <w:rsid w:val="001E1225"/>
    <w:rsid w:val="001F29AB"/>
    <w:rsid w:val="001F67E4"/>
    <w:rsid w:val="002067A8"/>
    <w:rsid w:val="00212D73"/>
    <w:rsid w:val="00221E25"/>
    <w:rsid w:val="00241A5E"/>
    <w:rsid w:val="00245AD7"/>
    <w:rsid w:val="00262901"/>
    <w:rsid w:val="00263469"/>
    <w:rsid w:val="00273AD5"/>
    <w:rsid w:val="002745DD"/>
    <w:rsid w:val="002775F3"/>
    <w:rsid w:val="00280583"/>
    <w:rsid w:val="00291F25"/>
    <w:rsid w:val="002954DF"/>
    <w:rsid w:val="00295B7B"/>
    <w:rsid w:val="002A08A4"/>
    <w:rsid w:val="002A3025"/>
    <w:rsid w:val="002A656E"/>
    <w:rsid w:val="002B2363"/>
    <w:rsid w:val="002B3B10"/>
    <w:rsid w:val="002B7F42"/>
    <w:rsid w:val="002C2169"/>
    <w:rsid w:val="002C56B8"/>
    <w:rsid w:val="002C7F23"/>
    <w:rsid w:val="002F3997"/>
    <w:rsid w:val="003003D7"/>
    <w:rsid w:val="0030339A"/>
    <w:rsid w:val="003039D5"/>
    <w:rsid w:val="00312D39"/>
    <w:rsid w:val="003137A9"/>
    <w:rsid w:val="00314D6A"/>
    <w:rsid w:val="00321D15"/>
    <w:rsid w:val="00322EA0"/>
    <w:rsid w:val="003233B2"/>
    <w:rsid w:val="0033419A"/>
    <w:rsid w:val="00334B21"/>
    <w:rsid w:val="0034753C"/>
    <w:rsid w:val="00352ADF"/>
    <w:rsid w:val="003647D2"/>
    <w:rsid w:val="00366AFC"/>
    <w:rsid w:val="0036765D"/>
    <w:rsid w:val="00380ABF"/>
    <w:rsid w:val="003A67CF"/>
    <w:rsid w:val="003B5D44"/>
    <w:rsid w:val="003B7602"/>
    <w:rsid w:val="003C1085"/>
    <w:rsid w:val="003C405E"/>
    <w:rsid w:val="003C55D0"/>
    <w:rsid w:val="003E1E79"/>
    <w:rsid w:val="003E7ADF"/>
    <w:rsid w:val="003F2378"/>
    <w:rsid w:val="003F5B66"/>
    <w:rsid w:val="003F641D"/>
    <w:rsid w:val="003F6577"/>
    <w:rsid w:val="00420196"/>
    <w:rsid w:val="00421947"/>
    <w:rsid w:val="00424D17"/>
    <w:rsid w:val="00446154"/>
    <w:rsid w:val="0045212A"/>
    <w:rsid w:val="004613D9"/>
    <w:rsid w:val="00462715"/>
    <w:rsid w:val="00466B66"/>
    <w:rsid w:val="00467BF8"/>
    <w:rsid w:val="00470842"/>
    <w:rsid w:val="004708FB"/>
    <w:rsid w:val="00471DF2"/>
    <w:rsid w:val="00472C5D"/>
    <w:rsid w:val="004877AB"/>
    <w:rsid w:val="004A0327"/>
    <w:rsid w:val="004B07B6"/>
    <w:rsid w:val="004C1DFF"/>
    <w:rsid w:val="004C6B56"/>
    <w:rsid w:val="004C719D"/>
    <w:rsid w:val="004D2B08"/>
    <w:rsid w:val="004E460B"/>
    <w:rsid w:val="004E52D5"/>
    <w:rsid w:val="004F01B0"/>
    <w:rsid w:val="004F1782"/>
    <w:rsid w:val="004F2E5A"/>
    <w:rsid w:val="004F47C6"/>
    <w:rsid w:val="0050792B"/>
    <w:rsid w:val="005202F4"/>
    <w:rsid w:val="00522DB4"/>
    <w:rsid w:val="0053361F"/>
    <w:rsid w:val="00537786"/>
    <w:rsid w:val="00541554"/>
    <w:rsid w:val="00542827"/>
    <w:rsid w:val="0054314C"/>
    <w:rsid w:val="005467BB"/>
    <w:rsid w:val="005563C7"/>
    <w:rsid w:val="005636BE"/>
    <w:rsid w:val="00570FAD"/>
    <w:rsid w:val="00585B71"/>
    <w:rsid w:val="005948CD"/>
    <w:rsid w:val="005A0F6E"/>
    <w:rsid w:val="005C0C05"/>
    <w:rsid w:val="005C235A"/>
    <w:rsid w:val="005D5594"/>
    <w:rsid w:val="005D593D"/>
    <w:rsid w:val="005E02BB"/>
    <w:rsid w:val="005E3CD7"/>
    <w:rsid w:val="005F064A"/>
    <w:rsid w:val="005F1EB6"/>
    <w:rsid w:val="00603682"/>
    <w:rsid w:val="00620AA4"/>
    <w:rsid w:val="00624D7D"/>
    <w:rsid w:val="00637441"/>
    <w:rsid w:val="0066046F"/>
    <w:rsid w:val="00661F67"/>
    <w:rsid w:val="00662FC0"/>
    <w:rsid w:val="006634E0"/>
    <w:rsid w:val="00665087"/>
    <w:rsid w:val="0066550E"/>
    <w:rsid w:val="006677E0"/>
    <w:rsid w:val="00674BA6"/>
    <w:rsid w:val="006802D8"/>
    <w:rsid w:val="0068524F"/>
    <w:rsid w:val="006857C2"/>
    <w:rsid w:val="006868F5"/>
    <w:rsid w:val="00691474"/>
    <w:rsid w:val="00694DBC"/>
    <w:rsid w:val="006959F7"/>
    <w:rsid w:val="006A1321"/>
    <w:rsid w:val="006A6C9A"/>
    <w:rsid w:val="006B1059"/>
    <w:rsid w:val="006B6F20"/>
    <w:rsid w:val="006C214A"/>
    <w:rsid w:val="006D1A2A"/>
    <w:rsid w:val="006D6907"/>
    <w:rsid w:val="006F0A03"/>
    <w:rsid w:val="00700F8D"/>
    <w:rsid w:val="007015B3"/>
    <w:rsid w:val="00705A95"/>
    <w:rsid w:val="00711BB0"/>
    <w:rsid w:val="00717552"/>
    <w:rsid w:val="00721FF0"/>
    <w:rsid w:val="0074216C"/>
    <w:rsid w:val="00745E90"/>
    <w:rsid w:val="00747A2D"/>
    <w:rsid w:val="00794F06"/>
    <w:rsid w:val="0079509C"/>
    <w:rsid w:val="0079563C"/>
    <w:rsid w:val="007A1A19"/>
    <w:rsid w:val="007A39B9"/>
    <w:rsid w:val="007A7D7E"/>
    <w:rsid w:val="007B3306"/>
    <w:rsid w:val="007B5B5B"/>
    <w:rsid w:val="007C40D8"/>
    <w:rsid w:val="007C6F1F"/>
    <w:rsid w:val="007D2846"/>
    <w:rsid w:val="007D3C58"/>
    <w:rsid w:val="007D7C03"/>
    <w:rsid w:val="007E3FC4"/>
    <w:rsid w:val="007E5D93"/>
    <w:rsid w:val="007F41FC"/>
    <w:rsid w:val="008032A9"/>
    <w:rsid w:val="00812A0F"/>
    <w:rsid w:val="008150C8"/>
    <w:rsid w:val="008164A0"/>
    <w:rsid w:val="00817CEA"/>
    <w:rsid w:val="00822FB6"/>
    <w:rsid w:val="00833F00"/>
    <w:rsid w:val="008424DC"/>
    <w:rsid w:val="00842965"/>
    <w:rsid w:val="00843FA6"/>
    <w:rsid w:val="00845992"/>
    <w:rsid w:val="00846628"/>
    <w:rsid w:val="0085179C"/>
    <w:rsid w:val="00851D00"/>
    <w:rsid w:val="00856037"/>
    <w:rsid w:val="00865F03"/>
    <w:rsid w:val="008772C8"/>
    <w:rsid w:val="00881A32"/>
    <w:rsid w:val="008821C5"/>
    <w:rsid w:val="00890EED"/>
    <w:rsid w:val="008939FB"/>
    <w:rsid w:val="008963E8"/>
    <w:rsid w:val="008978FE"/>
    <w:rsid w:val="008A2D16"/>
    <w:rsid w:val="008A5B75"/>
    <w:rsid w:val="008B0564"/>
    <w:rsid w:val="008B1B32"/>
    <w:rsid w:val="008B611F"/>
    <w:rsid w:val="008B74E9"/>
    <w:rsid w:val="008C0835"/>
    <w:rsid w:val="008C2467"/>
    <w:rsid w:val="008C2535"/>
    <w:rsid w:val="008C759A"/>
    <w:rsid w:val="008D4E33"/>
    <w:rsid w:val="008D7A64"/>
    <w:rsid w:val="008E5AD3"/>
    <w:rsid w:val="008F2F2B"/>
    <w:rsid w:val="008F34FE"/>
    <w:rsid w:val="008F5181"/>
    <w:rsid w:val="008F6DB4"/>
    <w:rsid w:val="00901551"/>
    <w:rsid w:val="00911B25"/>
    <w:rsid w:val="00912EF4"/>
    <w:rsid w:val="00921ED5"/>
    <w:rsid w:val="00924322"/>
    <w:rsid w:val="0093735A"/>
    <w:rsid w:val="00946D6C"/>
    <w:rsid w:val="0096045C"/>
    <w:rsid w:val="009740E7"/>
    <w:rsid w:val="0097438E"/>
    <w:rsid w:val="00976EAA"/>
    <w:rsid w:val="00982D72"/>
    <w:rsid w:val="009874C0"/>
    <w:rsid w:val="0098777B"/>
    <w:rsid w:val="009903DF"/>
    <w:rsid w:val="009A17E2"/>
    <w:rsid w:val="009A19E0"/>
    <w:rsid w:val="009A75EA"/>
    <w:rsid w:val="009B0F4F"/>
    <w:rsid w:val="009B12B8"/>
    <w:rsid w:val="009C4AD1"/>
    <w:rsid w:val="009C5EB8"/>
    <w:rsid w:val="009C73C7"/>
    <w:rsid w:val="009D55BD"/>
    <w:rsid w:val="009D5660"/>
    <w:rsid w:val="009E0741"/>
    <w:rsid w:val="009E6BAD"/>
    <w:rsid w:val="009E6FFF"/>
    <w:rsid w:val="009F6B12"/>
    <w:rsid w:val="00A03D32"/>
    <w:rsid w:val="00A0738B"/>
    <w:rsid w:val="00A10644"/>
    <w:rsid w:val="00A15E5C"/>
    <w:rsid w:val="00A23487"/>
    <w:rsid w:val="00A40BE1"/>
    <w:rsid w:val="00A41562"/>
    <w:rsid w:val="00A41820"/>
    <w:rsid w:val="00A41D3F"/>
    <w:rsid w:val="00A5187A"/>
    <w:rsid w:val="00A553CB"/>
    <w:rsid w:val="00A56AE2"/>
    <w:rsid w:val="00A574AF"/>
    <w:rsid w:val="00A63F44"/>
    <w:rsid w:val="00A857E1"/>
    <w:rsid w:val="00A85E98"/>
    <w:rsid w:val="00A9184C"/>
    <w:rsid w:val="00A929D1"/>
    <w:rsid w:val="00A96DEE"/>
    <w:rsid w:val="00AB3F70"/>
    <w:rsid w:val="00AC7DDA"/>
    <w:rsid w:val="00AF04D0"/>
    <w:rsid w:val="00AF5E84"/>
    <w:rsid w:val="00B0096D"/>
    <w:rsid w:val="00B21245"/>
    <w:rsid w:val="00B33799"/>
    <w:rsid w:val="00B359F9"/>
    <w:rsid w:val="00B36277"/>
    <w:rsid w:val="00B447AF"/>
    <w:rsid w:val="00B62F47"/>
    <w:rsid w:val="00B70790"/>
    <w:rsid w:val="00B732A6"/>
    <w:rsid w:val="00B74549"/>
    <w:rsid w:val="00B76C74"/>
    <w:rsid w:val="00B808F1"/>
    <w:rsid w:val="00B82A44"/>
    <w:rsid w:val="00B85369"/>
    <w:rsid w:val="00B8605C"/>
    <w:rsid w:val="00B906B3"/>
    <w:rsid w:val="00BA27ED"/>
    <w:rsid w:val="00BA7182"/>
    <w:rsid w:val="00BB34A8"/>
    <w:rsid w:val="00BB67DC"/>
    <w:rsid w:val="00BC47F6"/>
    <w:rsid w:val="00BC56EF"/>
    <w:rsid w:val="00BD716F"/>
    <w:rsid w:val="00BF218E"/>
    <w:rsid w:val="00BF6DF9"/>
    <w:rsid w:val="00C00E06"/>
    <w:rsid w:val="00C04149"/>
    <w:rsid w:val="00C12F26"/>
    <w:rsid w:val="00C26229"/>
    <w:rsid w:val="00C355B8"/>
    <w:rsid w:val="00C417F4"/>
    <w:rsid w:val="00C435CA"/>
    <w:rsid w:val="00C47ED5"/>
    <w:rsid w:val="00C54957"/>
    <w:rsid w:val="00C650FA"/>
    <w:rsid w:val="00C73395"/>
    <w:rsid w:val="00C75CD1"/>
    <w:rsid w:val="00C90D6C"/>
    <w:rsid w:val="00C93044"/>
    <w:rsid w:val="00C9522B"/>
    <w:rsid w:val="00C95FFD"/>
    <w:rsid w:val="00C97E52"/>
    <w:rsid w:val="00CA00AF"/>
    <w:rsid w:val="00CA154B"/>
    <w:rsid w:val="00CA57D2"/>
    <w:rsid w:val="00CB16FB"/>
    <w:rsid w:val="00CC0270"/>
    <w:rsid w:val="00CD214F"/>
    <w:rsid w:val="00CD2418"/>
    <w:rsid w:val="00CE426D"/>
    <w:rsid w:val="00CE66DF"/>
    <w:rsid w:val="00CE742C"/>
    <w:rsid w:val="00CF047A"/>
    <w:rsid w:val="00D02CE9"/>
    <w:rsid w:val="00D032FD"/>
    <w:rsid w:val="00D046F2"/>
    <w:rsid w:val="00D223D7"/>
    <w:rsid w:val="00D23620"/>
    <w:rsid w:val="00D255B4"/>
    <w:rsid w:val="00D3028E"/>
    <w:rsid w:val="00D30F86"/>
    <w:rsid w:val="00D40AF4"/>
    <w:rsid w:val="00D413BF"/>
    <w:rsid w:val="00D41B4C"/>
    <w:rsid w:val="00D4318C"/>
    <w:rsid w:val="00D447CC"/>
    <w:rsid w:val="00D451CA"/>
    <w:rsid w:val="00D47B25"/>
    <w:rsid w:val="00D5034F"/>
    <w:rsid w:val="00D541C8"/>
    <w:rsid w:val="00D60610"/>
    <w:rsid w:val="00D65965"/>
    <w:rsid w:val="00D67DA8"/>
    <w:rsid w:val="00D713D7"/>
    <w:rsid w:val="00D71E2F"/>
    <w:rsid w:val="00D72B49"/>
    <w:rsid w:val="00D749DF"/>
    <w:rsid w:val="00DA00CF"/>
    <w:rsid w:val="00DA1FFD"/>
    <w:rsid w:val="00DA2B2A"/>
    <w:rsid w:val="00DA3761"/>
    <w:rsid w:val="00DA48C1"/>
    <w:rsid w:val="00DB48ED"/>
    <w:rsid w:val="00DB6EAB"/>
    <w:rsid w:val="00DE440A"/>
    <w:rsid w:val="00DF006C"/>
    <w:rsid w:val="00DF3E4E"/>
    <w:rsid w:val="00DF5A25"/>
    <w:rsid w:val="00E01242"/>
    <w:rsid w:val="00E05B77"/>
    <w:rsid w:val="00E07782"/>
    <w:rsid w:val="00E14D7E"/>
    <w:rsid w:val="00E212C0"/>
    <w:rsid w:val="00E22E33"/>
    <w:rsid w:val="00E2359C"/>
    <w:rsid w:val="00E24697"/>
    <w:rsid w:val="00E24F1C"/>
    <w:rsid w:val="00E260D4"/>
    <w:rsid w:val="00E32A7B"/>
    <w:rsid w:val="00E32EA5"/>
    <w:rsid w:val="00E3519F"/>
    <w:rsid w:val="00E36726"/>
    <w:rsid w:val="00E449EB"/>
    <w:rsid w:val="00E4506F"/>
    <w:rsid w:val="00E45F72"/>
    <w:rsid w:val="00E57B6E"/>
    <w:rsid w:val="00E70F7C"/>
    <w:rsid w:val="00E719DB"/>
    <w:rsid w:val="00E74051"/>
    <w:rsid w:val="00E86D88"/>
    <w:rsid w:val="00E91907"/>
    <w:rsid w:val="00E91B1A"/>
    <w:rsid w:val="00E969EE"/>
    <w:rsid w:val="00EA0263"/>
    <w:rsid w:val="00EA2BDC"/>
    <w:rsid w:val="00EA31BC"/>
    <w:rsid w:val="00EA4F04"/>
    <w:rsid w:val="00EB0ADC"/>
    <w:rsid w:val="00EB7A40"/>
    <w:rsid w:val="00EC7508"/>
    <w:rsid w:val="00ED38B2"/>
    <w:rsid w:val="00EE092D"/>
    <w:rsid w:val="00EE104E"/>
    <w:rsid w:val="00EF0CAC"/>
    <w:rsid w:val="00EF27F3"/>
    <w:rsid w:val="00EF7085"/>
    <w:rsid w:val="00EF7F1D"/>
    <w:rsid w:val="00F15709"/>
    <w:rsid w:val="00F16035"/>
    <w:rsid w:val="00F21ECB"/>
    <w:rsid w:val="00F34136"/>
    <w:rsid w:val="00F421B9"/>
    <w:rsid w:val="00F45C5C"/>
    <w:rsid w:val="00F55222"/>
    <w:rsid w:val="00F72D81"/>
    <w:rsid w:val="00F83311"/>
    <w:rsid w:val="00F83C08"/>
    <w:rsid w:val="00F84891"/>
    <w:rsid w:val="00F85EE1"/>
    <w:rsid w:val="00F87D52"/>
    <w:rsid w:val="00F90AE6"/>
    <w:rsid w:val="00F92990"/>
    <w:rsid w:val="00F95662"/>
    <w:rsid w:val="00FA07A5"/>
    <w:rsid w:val="00FA3B08"/>
    <w:rsid w:val="00FA3F51"/>
    <w:rsid w:val="00FA4C48"/>
    <w:rsid w:val="00FA75A3"/>
    <w:rsid w:val="00FB56CA"/>
    <w:rsid w:val="00FB7566"/>
    <w:rsid w:val="00FD11D7"/>
    <w:rsid w:val="00FD3E83"/>
    <w:rsid w:val="00FE34A5"/>
    <w:rsid w:val="00FE423B"/>
    <w:rsid w:val="00FE4FD8"/>
    <w:rsid w:val="00FF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6E7E"/>
  <w15:chartTrackingRefBased/>
  <w15:docId w15:val="{7BF46D97-130C-4949-91DF-A842CB52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379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B33799"/>
  </w:style>
  <w:style w:type="paragraph" w:styleId="NormalWeb">
    <w:name w:val="Normal (Web)"/>
    <w:basedOn w:val="Normal"/>
    <w:unhideWhenUsed/>
    <w:rsid w:val="00B33799"/>
    <w:pPr>
      <w:spacing w:before="100" w:beforeAutospacing="1" w:after="100" w:afterAutospacing="1"/>
    </w:pPr>
  </w:style>
  <w:style w:type="character" w:customStyle="1" w:styleId="footnote">
    <w:name w:val="footnote"/>
    <w:rsid w:val="00B33799"/>
  </w:style>
  <w:style w:type="paragraph" w:styleId="ListParagraph">
    <w:name w:val="List Paragraph"/>
    <w:basedOn w:val="Normal"/>
    <w:uiPriority w:val="34"/>
    <w:qFormat/>
    <w:rsid w:val="00B33799"/>
    <w:pPr>
      <w:spacing w:after="200" w:line="276" w:lineRule="auto"/>
      <w:ind w:left="720"/>
      <w:contextualSpacing/>
    </w:pPr>
    <w:rPr>
      <w:rFonts w:ascii="Calibri" w:eastAsia="Calibri" w:hAnsi="Calibri"/>
      <w:sz w:val="22"/>
      <w:szCs w:val="22"/>
      <w:lang w:val="tr-TR"/>
    </w:rPr>
  </w:style>
  <w:style w:type="table" w:styleId="GridTable2-Accent3">
    <w:name w:val="Grid Table 2 Accent 3"/>
    <w:basedOn w:val="TableNormal"/>
    <w:uiPriority w:val="47"/>
    <w:rsid w:val="00B33799"/>
    <w:pPr>
      <w:spacing w:after="0" w:line="240" w:lineRule="auto"/>
    </w:pPr>
    <w:rPr>
      <w:rFonts w:ascii="Times New Roman" w:eastAsia="Times New Roman" w:hAnsi="Times New Roman" w:cs="Times New Roman"/>
      <w:sz w:val="20"/>
      <w:szCs w:val="20"/>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noonohneenbam</dc:creator>
  <cp:keywords/>
  <dc:description/>
  <cp:lastModifiedBy>noonohneenbam</cp:lastModifiedBy>
  <cp:revision>1</cp:revision>
  <dcterms:created xsi:type="dcterms:W3CDTF">2017-07-01T22:12:00Z</dcterms:created>
  <dcterms:modified xsi:type="dcterms:W3CDTF">2017-07-01T22:13:00Z</dcterms:modified>
</cp:coreProperties>
</file>